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DE5D7" w14:textId="4CDB63C3" w:rsidR="008A6EF0" w:rsidRDefault="002F6FD4" w:rsidP="008A6EF0">
      <w:pPr>
        <w:pStyle w:val="IntroductionBannerText"/>
      </w:pPr>
      <w:r>
        <w:t xml:space="preserve">Introduction to the </w:t>
      </w:r>
      <w:r w:rsidR="00427BF2">
        <w:t>Environmental Readiness Assessment</w:t>
      </w:r>
      <w:r>
        <w:t xml:space="preserve"> Template</w:t>
      </w:r>
    </w:p>
    <w:p w14:paraId="52217DE5" w14:textId="77777777" w:rsidR="00427E93" w:rsidRDefault="00D56307" w:rsidP="002F6FD4">
      <w:r>
        <w:t>The Environmental Readiness Assessment template serves as a tool to assess an organization’s level of readiness for change in four environmental areas:</w:t>
      </w:r>
      <w:bookmarkStart w:id="0" w:name="_GoBack"/>
      <w:bookmarkEnd w:id="0"/>
    </w:p>
    <w:p w14:paraId="74BC41DA" w14:textId="3BF08DFB" w:rsidR="00427E93" w:rsidRDefault="00427E93" w:rsidP="00684B9B">
      <w:pPr>
        <w:pStyle w:val="ListParagraph"/>
        <w:numPr>
          <w:ilvl w:val="0"/>
          <w:numId w:val="7"/>
        </w:numPr>
      </w:pPr>
      <w:r>
        <w:t>O</w:t>
      </w:r>
      <w:r w:rsidR="00D56307">
        <w:t>rganizational readiness</w:t>
      </w:r>
    </w:p>
    <w:p w14:paraId="6171AA60" w14:textId="1683AF0D" w:rsidR="00427E93" w:rsidRDefault="00427E93" w:rsidP="00684B9B">
      <w:pPr>
        <w:pStyle w:val="ListParagraph"/>
        <w:numPr>
          <w:ilvl w:val="0"/>
          <w:numId w:val="7"/>
        </w:numPr>
      </w:pPr>
      <w:r>
        <w:t>L</w:t>
      </w:r>
      <w:r w:rsidR="00D56307">
        <w:t>eadership readiness</w:t>
      </w:r>
    </w:p>
    <w:p w14:paraId="65A8BF26" w14:textId="54DF4988" w:rsidR="00427E93" w:rsidRDefault="00427E93" w:rsidP="00684B9B">
      <w:pPr>
        <w:pStyle w:val="ListParagraph"/>
        <w:numPr>
          <w:ilvl w:val="0"/>
          <w:numId w:val="7"/>
        </w:numPr>
      </w:pPr>
      <w:r>
        <w:t>E</w:t>
      </w:r>
      <w:r w:rsidR="00D56307">
        <w:t>mployee readiness</w:t>
      </w:r>
    </w:p>
    <w:p w14:paraId="1E436538" w14:textId="3B3E7DCD" w:rsidR="00427E93" w:rsidRDefault="00427E93" w:rsidP="00684B9B">
      <w:pPr>
        <w:pStyle w:val="ListParagraph"/>
        <w:numPr>
          <w:ilvl w:val="0"/>
          <w:numId w:val="7"/>
        </w:numPr>
      </w:pPr>
      <w:r>
        <w:t>S</w:t>
      </w:r>
      <w:r w:rsidR="00D56307">
        <w:t>upporting infrastructure readiness</w:t>
      </w:r>
    </w:p>
    <w:p w14:paraId="343DE5D8" w14:textId="676CECC6" w:rsidR="002F6FD4" w:rsidRDefault="00D56307" w:rsidP="002F6FD4">
      <w:r>
        <w:t>Each environmental area is assessed based on statements regarding the readiness of that area, and assigned a numerical score, and ultimately, a priority level. The Environmental Readiness Assessment</w:t>
      </w:r>
      <w:r w:rsidR="002F6FD4">
        <w:t xml:space="preserve"> assists the </w:t>
      </w:r>
      <w:r>
        <w:t>OCM Practitioner</w:t>
      </w:r>
      <w:r w:rsidR="002F6FD4">
        <w:t xml:space="preserve"> in identifying </w:t>
      </w:r>
      <w:r>
        <w:t xml:space="preserve">OCM priority </w:t>
      </w:r>
      <w:r w:rsidR="00AE2B29">
        <w:t>areas early in the project lifecycle</w:t>
      </w:r>
      <w:r w:rsidR="002F6FD4">
        <w:t>.</w:t>
      </w:r>
    </w:p>
    <w:p w14:paraId="343DE5DA" w14:textId="3284910F" w:rsidR="002F6FD4" w:rsidRDefault="002F6FD4" w:rsidP="002F6FD4">
      <w:r>
        <w:t xml:space="preserve">Instructions and descriptions are provided to help the </w:t>
      </w:r>
      <w:r w:rsidR="00427BF2">
        <w:t>reader understand the assessment’s</w:t>
      </w:r>
      <w:r>
        <w:t xml:space="preserve"> purpose and how to complete it.</w:t>
      </w:r>
    </w:p>
    <w:p w14:paraId="343DE5DB" w14:textId="77777777" w:rsidR="008A6EF0" w:rsidRPr="00922ACC" w:rsidRDefault="008A6EF0" w:rsidP="008A6EF0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343DE5DE" w14:textId="77777777" w:rsidTr="005E240B">
        <w:trPr>
          <w:trHeight w:val="432"/>
          <w:tblHeader/>
        </w:trPr>
        <w:tc>
          <w:tcPr>
            <w:tcW w:w="4674" w:type="dxa"/>
            <w:shd w:val="clear" w:color="auto" w:fill="5A2480"/>
            <w:vAlign w:val="center"/>
          </w:tcPr>
          <w:p w14:paraId="343DE5DC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5A2480"/>
            <w:vAlign w:val="center"/>
          </w:tcPr>
          <w:p w14:paraId="343DE5DD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343DE5E1" w14:textId="77777777" w:rsidTr="00B374F1">
        <w:trPr>
          <w:trHeight w:val="432"/>
          <w:tblHeader/>
        </w:trPr>
        <w:tc>
          <w:tcPr>
            <w:tcW w:w="4674" w:type="dxa"/>
          </w:tcPr>
          <w:p w14:paraId="343DE5DF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343DE5E0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343DE5E4" w14:textId="77777777" w:rsidTr="00B374F1">
        <w:trPr>
          <w:trHeight w:val="432"/>
          <w:tblHeader/>
        </w:trPr>
        <w:tc>
          <w:tcPr>
            <w:tcW w:w="4674" w:type="dxa"/>
          </w:tcPr>
          <w:p w14:paraId="343DE5E2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343DE5E3" w14:textId="368F4916" w:rsidR="008A6EF0" w:rsidRPr="0030427C" w:rsidRDefault="00674C78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343DE5E7" w14:textId="77777777" w:rsidTr="00B374F1">
        <w:trPr>
          <w:trHeight w:val="432"/>
          <w:tblHeader/>
        </w:trPr>
        <w:tc>
          <w:tcPr>
            <w:tcW w:w="4674" w:type="dxa"/>
          </w:tcPr>
          <w:p w14:paraId="343DE5E5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343DE5E6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343DE5E8" w14:textId="77777777" w:rsidR="008A6EF0" w:rsidRDefault="008A6EF0" w:rsidP="008A6EF0"/>
    <w:p w14:paraId="343DE5E9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343DE5EA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343DE5EB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343DE5EC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343DE5ED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343DE5EE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343DE5EF" w14:textId="79D1067D" w:rsidR="00BC22E9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361A38">
        <w:t>s</w:t>
      </w:r>
      <w:r w:rsidRPr="00922ACC">
        <w:t xml:space="preserve"> are made.</w:t>
      </w:r>
    </w:p>
    <w:p w14:paraId="343DE5F2" w14:textId="3063096D" w:rsidR="00FA29FD" w:rsidRDefault="00FA29FD">
      <w:r>
        <w:br w:type="page"/>
      </w:r>
    </w:p>
    <w:p w14:paraId="343DE5F5" w14:textId="19819127" w:rsidR="002F6FD4" w:rsidRDefault="00427BF2" w:rsidP="002F6FD4">
      <w:pPr>
        <w:pStyle w:val="IntroductionBannerText"/>
      </w:pPr>
      <w:r>
        <w:lastRenderedPageBreak/>
        <w:t>Environmental Readiness Assessment Template</w:t>
      </w:r>
    </w:p>
    <w:p w14:paraId="343DE5F6" w14:textId="387329F1" w:rsidR="002F6FD4" w:rsidRDefault="00EA326D" w:rsidP="002F6FD4">
      <w:r>
        <w:t xml:space="preserve">[Once the OCM Practitioner has a thorough understanding of the organization and organizational culture, </w:t>
      </w:r>
      <w:r w:rsidR="00684B9B">
        <w:t xml:space="preserve">he/she should complete </w:t>
      </w:r>
      <w:r>
        <w:t>the Envi</w:t>
      </w:r>
      <w:r w:rsidR="009C6FD6">
        <w:t>ronmental Readiness Assessment.</w:t>
      </w:r>
    </w:p>
    <w:p w14:paraId="343DE5F8" w14:textId="5906F34F" w:rsidR="002F6FD4" w:rsidRDefault="002F6FD4" w:rsidP="002F6FD4">
      <w:r>
        <w:t xml:space="preserve">In the </w:t>
      </w:r>
      <w:r w:rsidR="002F22E8">
        <w:t>sections</w:t>
      </w:r>
      <w:r>
        <w:t xml:space="preserve"> below, </w:t>
      </w:r>
      <w:r w:rsidR="00EA326D">
        <w:t>score each statement, with a score of 1 indicating “Strongly Disagree” and a score of 5 indicating “Strongly Agree”. At the end of each table, calculate the total numerical score for the environmental area that is being assessed.</w:t>
      </w:r>
      <w:r>
        <w:t>]</w:t>
      </w:r>
    </w:p>
    <w:p w14:paraId="1E864513" w14:textId="70D53B01" w:rsidR="002F22E8" w:rsidRDefault="002F22E8" w:rsidP="00370909">
      <w:pPr>
        <w:pStyle w:val="Heading1"/>
      </w:pPr>
      <w:r>
        <w:t>Organizational Readiness</w:t>
      </w:r>
    </w:p>
    <w:p w14:paraId="532295AF" w14:textId="57C420FE" w:rsidR="002F22E8" w:rsidRPr="002F22E8" w:rsidRDefault="002F22E8" w:rsidP="002F22E8">
      <w:r>
        <w:t>[In the table below, score each statement, with a score of 1 indicating “Strongly Disagree” and a score of 5 indicating “Strongly Agree”. At the end of the table, calculate the total numerical score for the environmental area that is being assessed.]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Organizational Readiness Table"/>
      </w:tblPr>
      <w:tblGrid>
        <w:gridCol w:w="5580"/>
        <w:gridCol w:w="756"/>
        <w:gridCol w:w="756"/>
        <w:gridCol w:w="378"/>
        <w:gridCol w:w="378"/>
        <w:gridCol w:w="756"/>
        <w:gridCol w:w="756"/>
      </w:tblGrid>
      <w:tr w:rsidR="008E2BE2" w:rsidRPr="0030427C" w14:paraId="1F3EB334" w14:textId="77777777" w:rsidTr="00684B9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E3F5A" w14:textId="77777777" w:rsidR="008E2BE2" w:rsidRDefault="008E2BE2" w:rsidP="00E445F6">
            <w:pPr>
              <w:pStyle w:val="TableHeaderText"/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37FCC" w14:textId="77777777" w:rsidR="0075062A" w:rsidRPr="00684B9B" w:rsidRDefault="008E2BE2" w:rsidP="008E2BE2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651A9144" w14:textId="733A65E3" w:rsidR="008E2BE2" w:rsidRPr="00684B9B" w:rsidRDefault="008E2BE2" w:rsidP="008E2BE2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Disagree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398D2" w14:textId="77777777" w:rsidR="0075062A" w:rsidRPr="00684B9B" w:rsidRDefault="008E2BE2" w:rsidP="008E2BE2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20CE23C3" w14:textId="61EA84BB" w:rsidR="008E2BE2" w:rsidRPr="00684B9B" w:rsidRDefault="008E2BE2" w:rsidP="008E2BE2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Agree</w:t>
            </w:r>
          </w:p>
        </w:tc>
      </w:tr>
      <w:tr w:rsidR="00AC440C" w:rsidRPr="0030427C" w14:paraId="7D2C5A66" w14:textId="77777777" w:rsidTr="00684B9B">
        <w:trPr>
          <w:trHeight w:val="279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FD87" w14:textId="1E1B9311" w:rsidR="00AC440C" w:rsidRDefault="00AC440C" w:rsidP="00E445F6">
            <w:pPr>
              <w:pStyle w:val="TableHeaderText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100B" w14:textId="22E5A4B5" w:rsidR="00AC440C" w:rsidRPr="00AC440C" w:rsidRDefault="0075062A" w:rsidP="00E445F6">
            <w:pPr>
              <w:pStyle w:val="TableHeaderTex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FF494A" wp14:editId="78F6C5A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85090</wp:posOffset>
                      </wp:positionV>
                      <wp:extent cx="2156460" cy="0"/>
                      <wp:effectExtent l="0" t="95250" r="0" b="95250"/>
                      <wp:wrapNone/>
                      <wp:docPr id="2" name="Straight Arrow Connector 2" title="Strongly Disagree to Strongly Agree Range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799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alt="Title: Strongly Disagree to Strongly Agree Range Arrow" style="position:absolute;margin-left:3.4pt;margin-top:6.7pt;width:16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AC440C" w:rsidRPr="0030427C" w14:paraId="343DE5FC" w14:textId="6C7EFEE6" w:rsidTr="005E240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343DE5F9" w14:textId="0EAC1325" w:rsidR="00AC440C" w:rsidRPr="0030427C" w:rsidRDefault="00AC440C" w:rsidP="0008312D">
            <w:pPr>
              <w:pStyle w:val="TableHeaderText"/>
              <w:jc w:val="left"/>
            </w:pPr>
            <w:r>
              <w:t>Organizational Readiness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343DE5FA" w14:textId="7A67205F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44463245" w14:textId="77777777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23B24373" w14:textId="77777777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7592CBA7" w14:textId="77777777" w:rsidR="00AC440C" w:rsidRPr="0030427C" w:rsidRDefault="00AC440C" w:rsidP="00E445F6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5F05B4B0" w14:textId="77777777" w:rsidR="00AC440C" w:rsidRPr="0030427C" w:rsidRDefault="00AC440C" w:rsidP="00E445F6">
            <w:pPr>
              <w:pStyle w:val="TableHeaderText"/>
            </w:pPr>
          </w:p>
        </w:tc>
      </w:tr>
      <w:tr w:rsidR="008E2BE2" w:rsidRPr="0030427C" w14:paraId="343DE600" w14:textId="78F1BCF2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DCC1DC6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project is a top priority for the organization.</w:t>
            </w:r>
          </w:p>
          <w:p w14:paraId="343DE5FD" w14:textId="122F0256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5FE" w14:textId="3E6CAB45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535882" w14:textId="69F342CA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DB26" w14:textId="34563F96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847F09" w14:textId="6BD22F29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CEA772A" w14:textId="796837A5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04" w14:textId="79EA6BC8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CDBF829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organization is ready to make this project successful.</w:t>
            </w:r>
          </w:p>
          <w:p w14:paraId="343DE601" w14:textId="337637FC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2" w14:textId="4E157651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53282D" w14:textId="2868D5A6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11867" w14:textId="58D8FB13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38279C5" w14:textId="1724E378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135DCA8" w14:textId="7D3724B8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08" w14:textId="7A5EDC63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A9F2FD1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organization can successfully undertake this project in conjunction with meeting current demands and workload of the day-to-day operations.</w:t>
            </w:r>
          </w:p>
          <w:p w14:paraId="343DE605" w14:textId="718900CF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6" w14:textId="4788948A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9C809C4" w14:textId="5DB748F9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1BA7B" w14:textId="5B77664D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94D4A2" w14:textId="0E9C7CC1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39CD7C" w14:textId="246AB75B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0C" w14:textId="588CC9EA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7FA1434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pacing w:val="-4"/>
                <w:sz w:val="20"/>
                <w:szCs w:val="20"/>
              </w:rPr>
              <w:t>The organization has a track record of disciplined project execution.</w:t>
            </w:r>
          </w:p>
          <w:p w14:paraId="343DE609" w14:textId="0924F9D8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A" w14:textId="2D08DD3A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B6DC447" w14:textId="481BB244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8536F" w14:textId="6992BD62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4EC31B" w14:textId="3D783AE8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C2AF4DE" w14:textId="4878BC1C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10" w14:textId="0700C0D8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FE60054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Lessons learned from similar projects have been reviewed and incorporated into the organization’s processes.</w:t>
            </w:r>
          </w:p>
          <w:p w14:paraId="343DE60D" w14:textId="20DAC20B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0E" w14:textId="5AD5523D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1CD3B1C" w14:textId="44C0E6B8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717EB" w14:textId="376004A6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8543B22" w14:textId="799F2C0B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F2C9ED" w14:textId="6A6996BB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14" w14:textId="7739706C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5A796DE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organization is risk tolerant.</w:t>
            </w:r>
          </w:p>
          <w:p w14:paraId="343DE611" w14:textId="00C7E5D9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12" w14:textId="6FC88422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48F0646" w14:textId="7A820462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19994" w14:textId="68EF2381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70E7F4E" w14:textId="3931E81A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9ACB94" w14:textId="4AA1F7EC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18" w14:textId="5A80DFC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953A254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This is the only major change initiative currently underway.</w:t>
            </w:r>
          </w:p>
          <w:p w14:paraId="343DE615" w14:textId="408E93FA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16" w14:textId="42B107B4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FEA9197" w14:textId="1C815E9B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2895D" w14:textId="2A172E76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6542A1" w14:textId="565E29A6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15CE9B" w14:textId="7570BBC3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1C" w14:textId="68A3C6B4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8876EFF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IT organization is effective.</w:t>
            </w:r>
          </w:p>
          <w:p w14:paraId="343DE619" w14:textId="0138C45A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1A" w14:textId="00E02EB7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7A47AB8" w14:textId="336CD429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DA97D" w14:textId="7113ECC7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9ABD56" w14:textId="246F895D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E0AE2A5" w14:textId="65F588C7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20" w14:textId="32A5CC6D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EB9F77E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IT organization supports this project.</w:t>
            </w:r>
          </w:p>
          <w:p w14:paraId="343DE61D" w14:textId="097C4DAA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1E" w14:textId="178D2BE3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1F67923" w14:textId="1DD96508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AE6E5" w14:textId="380594E9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3A59430" w14:textId="492E808A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DA04E70" w14:textId="18061C6E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343DE624" w14:textId="29EDD430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F5861DB" w14:textId="77777777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affected Program organization(s) are effective.</w:t>
            </w:r>
          </w:p>
          <w:p w14:paraId="343DE621" w14:textId="2A8EB7EB" w:rsidR="008E2BE2" w:rsidRPr="009C6FD6" w:rsidRDefault="008E2BE2" w:rsidP="008E2BE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3DE622" w14:textId="3D7D69D3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B6A8E0" w14:textId="0F519088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099E8" w14:textId="472272D2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53D8653" w14:textId="0F9BABB9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3F20371" w14:textId="62178BFB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73F1EDDA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F8A8F51" w14:textId="65481278" w:rsidR="008E2BE2" w:rsidRPr="009C6FD6" w:rsidRDefault="008E2BE2" w:rsidP="008E2BE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6FD6">
              <w:rPr>
                <w:sz w:val="20"/>
                <w:szCs w:val="20"/>
              </w:rPr>
              <w:t>The affected Program organization(s) support this project.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1A90A7E" w14:textId="3C6209BB" w:rsidR="008E2BE2" w:rsidRPr="004446E5" w:rsidRDefault="008E2BE2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04452F" w14:textId="181C13D7" w:rsidR="008E2BE2" w:rsidRPr="004446E5" w:rsidRDefault="008E2BE2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F0BDF" w14:textId="0831EED5" w:rsidR="008E2BE2" w:rsidRPr="004446E5" w:rsidRDefault="008E2BE2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2D72941" w14:textId="7EA41F0B" w:rsidR="008E2BE2" w:rsidRPr="004446E5" w:rsidRDefault="008E2BE2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35661C8" w14:textId="7947D5A4" w:rsidR="008E2BE2" w:rsidRPr="004446E5" w:rsidRDefault="008E2BE2" w:rsidP="00684B9B">
            <w:pPr>
              <w:jc w:val="center"/>
            </w:pPr>
            <w:r>
              <w:t>5</w:t>
            </w:r>
          </w:p>
        </w:tc>
      </w:tr>
      <w:tr w:rsidR="008E2BE2" w:rsidRPr="0030427C" w14:paraId="57462E06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827EBC3" w14:textId="676662F7" w:rsidR="008E2BE2" w:rsidRPr="009C6FD6" w:rsidRDefault="0008312D" w:rsidP="00245DF8">
            <w:pPr>
              <w:rPr>
                <w:b/>
                <w:sz w:val="20"/>
                <w:szCs w:val="20"/>
              </w:rPr>
            </w:pPr>
            <w:r w:rsidRPr="009C6FD6">
              <w:rPr>
                <w:b/>
                <w:sz w:val="20"/>
                <w:szCs w:val="20"/>
              </w:rPr>
              <w:t>Organizational Readiness Total Score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8C9678" w14:textId="77777777" w:rsidR="008E2BE2" w:rsidRDefault="008E2BE2" w:rsidP="008E2BE2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2755262" w14:textId="77777777" w:rsidR="008E2BE2" w:rsidRDefault="008E2BE2" w:rsidP="008E2BE2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65CCE" w14:textId="77777777" w:rsidR="008E2BE2" w:rsidRDefault="008E2BE2" w:rsidP="008E2BE2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83378F" w14:textId="77777777" w:rsidR="008E2BE2" w:rsidRDefault="008E2BE2" w:rsidP="008E2BE2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73201" w14:textId="77777777" w:rsidR="008E2BE2" w:rsidRPr="0008312D" w:rsidRDefault="008E2BE2" w:rsidP="008E2BE2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</w:tbl>
    <w:p w14:paraId="343DE625" w14:textId="77777777" w:rsidR="002F6FD4" w:rsidRDefault="002F6FD4" w:rsidP="008A6EF0"/>
    <w:p w14:paraId="094D3D23" w14:textId="627625D9" w:rsidR="002F22E8" w:rsidRDefault="002F22E8" w:rsidP="00370909">
      <w:pPr>
        <w:pStyle w:val="Heading1"/>
      </w:pPr>
      <w:r>
        <w:lastRenderedPageBreak/>
        <w:t>Leadership Readiness</w:t>
      </w:r>
    </w:p>
    <w:p w14:paraId="18622C61" w14:textId="7418971B" w:rsidR="002F22E8" w:rsidRDefault="002F22E8" w:rsidP="008A6EF0">
      <w:r>
        <w:t>[In the table below, score each statement, with a score of 1 indicating “Strongly Disagree” and a score of 5 indicating “Strongly Agree”. At the end of the table, calculate the total numerical score for the environmental area that is being assessed.]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Leadership Readiness Table"/>
      </w:tblPr>
      <w:tblGrid>
        <w:gridCol w:w="5580"/>
        <w:gridCol w:w="756"/>
        <w:gridCol w:w="756"/>
        <w:gridCol w:w="378"/>
        <w:gridCol w:w="378"/>
        <w:gridCol w:w="756"/>
        <w:gridCol w:w="756"/>
      </w:tblGrid>
      <w:tr w:rsidR="0008312D" w:rsidRPr="0030427C" w14:paraId="4FC6BB0C" w14:textId="77777777" w:rsidTr="00684B9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1EE2" w14:textId="77777777" w:rsidR="0008312D" w:rsidRDefault="0008312D" w:rsidP="009C6DF1">
            <w:pPr>
              <w:pStyle w:val="TableHeaderText"/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2EEF8" w14:textId="77777777" w:rsidR="0075062A" w:rsidRPr="00684B9B" w:rsidRDefault="0008312D" w:rsidP="009C6DF1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33F17B06" w14:textId="0EC695A9" w:rsidR="0008312D" w:rsidRPr="00684B9B" w:rsidRDefault="0008312D" w:rsidP="009C6DF1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Disagree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827B8" w14:textId="77777777" w:rsidR="0075062A" w:rsidRPr="00684B9B" w:rsidRDefault="0008312D" w:rsidP="009C6DF1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5209747D" w14:textId="7DC8A7F0" w:rsidR="0008312D" w:rsidRPr="00684B9B" w:rsidRDefault="0008312D" w:rsidP="009C6DF1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Agree</w:t>
            </w:r>
          </w:p>
        </w:tc>
      </w:tr>
      <w:tr w:rsidR="0008312D" w:rsidRPr="0030427C" w14:paraId="24B05EB8" w14:textId="77777777" w:rsidTr="00684B9B">
        <w:trPr>
          <w:trHeight w:val="279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29AD2" w14:textId="50E99937" w:rsidR="0008312D" w:rsidRDefault="0008312D" w:rsidP="009C6DF1">
            <w:pPr>
              <w:pStyle w:val="TableHeaderText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A2D7F" w14:textId="2CA7BECE" w:rsidR="0008312D" w:rsidRPr="00AC440C" w:rsidRDefault="0075062A" w:rsidP="009C6DF1">
            <w:pPr>
              <w:pStyle w:val="TableHeaderTex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5D1BB" wp14:editId="2C17176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104140</wp:posOffset>
                      </wp:positionV>
                      <wp:extent cx="2156460" cy="0"/>
                      <wp:effectExtent l="0" t="95250" r="0" b="95250"/>
                      <wp:wrapNone/>
                      <wp:docPr id="3" name="Straight Arrow Connector 3" title="Strongly Disagree to Strongly Agree Range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726A" id="Straight Arrow Connector 3" o:spid="_x0000_s1026" type="#_x0000_t32" alt="Title: Strongly Disagree to Strongly Agree Range Arrow" style="position:absolute;margin-left:3.05pt;margin-top:8.2pt;width:16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08312D" w:rsidRPr="0030427C" w14:paraId="21CD5E3C" w14:textId="77777777" w:rsidTr="005E240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1D2E7CCE" w14:textId="448A4BE4" w:rsidR="0008312D" w:rsidRPr="0030427C" w:rsidRDefault="0008312D" w:rsidP="0008312D">
            <w:pPr>
              <w:pStyle w:val="TableHeaderText"/>
              <w:jc w:val="left"/>
            </w:pPr>
            <w:r>
              <w:t>Leadership Readiness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1B76BB03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34F12334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21E055D0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3648D0D3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227FF456" w14:textId="77777777" w:rsidR="0008312D" w:rsidRPr="0030427C" w:rsidRDefault="0008312D" w:rsidP="009C6DF1">
            <w:pPr>
              <w:pStyle w:val="TableHeaderText"/>
            </w:pPr>
          </w:p>
        </w:tc>
      </w:tr>
      <w:tr w:rsidR="0008312D" w:rsidRPr="0030427C" w14:paraId="382F6D41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1A24AC6" w14:textId="77777777" w:rsidR="0008312D" w:rsidRPr="0008312D" w:rsidRDefault="0008312D" w:rsidP="009975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The project is a top priority for leadership.</w:t>
            </w:r>
          </w:p>
          <w:p w14:paraId="79F98F84" w14:textId="3DBDE919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603A14D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4500BF9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812D2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B26C115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C9FE59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53FCCE32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18E0D54" w14:textId="77777777" w:rsidR="0008312D" w:rsidRPr="0008312D" w:rsidRDefault="0008312D" w:rsidP="009975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Leadership has time to commit to this project.</w:t>
            </w:r>
          </w:p>
          <w:p w14:paraId="416F986F" w14:textId="6BD19BF4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37A254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E5B5FB5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391E0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6B0003C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905F109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40C35E5A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6E385BB" w14:textId="77777777" w:rsidR="0008312D" w:rsidRPr="0008312D" w:rsidRDefault="0008312D" w:rsidP="009975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Leadership is timely and effective in decision making.</w:t>
            </w:r>
          </w:p>
          <w:p w14:paraId="3DB5D24E" w14:textId="5ECD6A0C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51C245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29692ED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F8158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D61BF19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9ECE969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537B2D7C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697C169" w14:textId="77777777" w:rsidR="0008312D" w:rsidRPr="0008312D" w:rsidRDefault="0008312D" w:rsidP="009975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Leadership communicates and provides clear direction.</w:t>
            </w:r>
          </w:p>
          <w:p w14:paraId="11812521" w14:textId="4CB3EEBC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27A223B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7FF099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DFC24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1FED3C3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80E9BC9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16C0FC58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EBDE8C5" w14:textId="77777777" w:rsidR="0008312D" w:rsidRPr="0008312D" w:rsidRDefault="0008312D" w:rsidP="009975D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Leadership is respected and trusted.</w:t>
            </w:r>
          </w:p>
          <w:p w14:paraId="31724365" w14:textId="3517D703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79037F6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2BF89AC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152E4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A5D2A4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C8EA0F0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0D99E293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5D18D3C" w14:textId="3EFCCA88" w:rsidR="0008312D" w:rsidRPr="00245DF8" w:rsidRDefault="0008312D" w:rsidP="00245DF8">
            <w:pPr>
              <w:rPr>
                <w:b/>
                <w:sz w:val="20"/>
                <w:szCs w:val="20"/>
              </w:rPr>
            </w:pPr>
            <w:r w:rsidRPr="00245DF8">
              <w:rPr>
                <w:b/>
                <w:sz w:val="20"/>
                <w:szCs w:val="20"/>
              </w:rPr>
              <w:t>Leadership Readiness Total Score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323EE78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8049DC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E55B6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D4B0A53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7D882" w14:textId="77777777" w:rsidR="0008312D" w:rsidRP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</w:tbl>
    <w:p w14:paraId="6098388F" w14:textId="77777777" w:rsidR="002F22E8" w:rsidRDefault="002F22E8" w:rsidP="002F22E8">
      <w:pPr>
        <w:pStyle w:val="Heading2"/>
        <w:numPr>
          <w:ilvl w:val="0"/>
          <w:numId w:val="0"/>
        </w:numPr>
      </w:pPr>
    </w:p>
    <w:p w14:paraId="33B5F16B" w14:textId="77777777" w:rsidR="0075062A" w:rsidRDefault="0075062A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6996D510" w14:textId="5788BC8A" w:rsidR="002F22E8" w:rsidRDefault="002F22E8" w:rsidP="00370909">
      <w:pPr>
        <w:pStyle w:val="Heading1"/>
      </w:pPr>
      <w:r>
        <w:lastRenderedPageBreak/>
        <w:t>Employee Readiness</w:t>
      </w:r>
    </w:p>
    <w:p w14:paraId="19BD9544" w14:textId="65B15F0C" w:rsidR="0008312D" w:rsidRDefault="002F22E8" w:rsidP="008A6EF0">
      <w:r>
        <w:t>[In the table below, score each statement, with a score of 1 indicating “Strongly Disagree” and a score of 5 indicating “Strongly Agree”. At the end of the table, calculate the total numerical score for the environmental area that is being assessed.]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Employee Readiness Table"/>
      </w:tblPr>
      <w:tblGrid>
        <w:gridCol w:w="5580"/>
        <w:gridCol w:w="756"/>
        <w:gridCol w:w="756"/>
        <w:gridCol w:w="378"/>
        <w:gridCol w:w="378"/>
        <w:gridCol w:w="756"/>
        <w:gridCol w:w="756"/>
      </w:tblGrid>
      <w:tr w:rsidR="0008312D" w:rsidRPr="0030427C" w14:paraId="00D52460" w14:textId="77777777" w:rsidTr="00684B9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4621C" w14:textId="77777777" w:rsidR="0008312D" w:rsidRDefault="0008312D" w:rsidP="009C6DF1">
            <w:pPr>
              <w:pStyle w:val="TableHeaderText"/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68109" w14:textId="77777777" w:rsidR="0075062A" w:rsidRPr="00684B9B" w:rsidRDefault="0008312D" w:rsidP="009C6DF1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13E4A74A" w14:textId="74D12636" w:rsidR="0008312D" w:rsidRPr="00684B9B" w:rsidRDefault="0008312D" w:rsidP="009C6DF1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Disagree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3CDB2" w14:textId="77777777" w:rsidR="0075062A" w:rsidRPr="00684B9B" w:rsidRDefault="0008312D" w:rsidP="009C6DF1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45F27090" w14:textId="0AE6E4AF" w:rsidR="0008312D" w:rsidRPr="00684B9B" w:rsidRDefault="0008312D" w:rsidP="009C6DF1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Agree</w:t>
            </w:r>
          </w:p>
        </w:tc>
      </w:tr>
      <w:tr w:rsidR="0008312D" w:rsidRPr="0030427C" w14:paraId="19C856B2" w14:textId="77777777" w:rsidTr="00684B9B">
        <w:trPr>
          <w:trHeight w:val="279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1251C" w14:textId="5961EC97" w:rsidR="0008312D" w:rsidRDefault="0008312D" w:rsidP="009C6DF1">
            <w:pPr>
              <w:pStyle w:val="TableHeaderText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9596C" w14:textId="1CBE4861" w:rsidR="0008312D" w:rsidRPr="00AC440C" w:rsidRDefault="0075062A" w:rsidP="009C6DF1">
            <w:pPr>
              <w:pStyle w:val="TableHeaderTex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F5201" wp14:editId="730019A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94615</wp:posOffset>
                      </wp:positionV>
                      <wp:extent cx="2156460" cy="0"/>
                      <wp:effectExtent l="0" t="95250" r="0" b="95250"/>
                      <wp:wrapNone/>
                      <wp:docPr id="4" name="Straight Arrow Connector 4" title="Strongly Disagree to Strongly Agree Range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44CE6" id="Straight Arrow Connector 4" o:spid="_x0000_s1026" type="#_x0000_t32" alt="Title: Strongly Disagree to Strongly Agree Range Arrow" style="position:absolute;margin-left:3.85pt;margin-top:7.45pt;width:16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08312D" w:rsidRPr="0030427C" w14:paraId="7EA3554C" w14:textId="77777777" w:rsidTr="005E240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35B2AD5A" w14:textId="399AF1EB" w:rsidR="0008312D" w:rsidRPr="0030427C" w:rsidRDefault="001E5066" w:rsidP="009C6DF1">
            <w:pPr>
              <w:pStyle w:val="TableHeaderText"/>
              <w:jc w:val="left"/>
            </w:pPr>
            <w:r>
              <w:t xml:space="preserve">Employee </w:t>
            </w:r>
            <w:r w:rsidR="0008312D">
              <w:t>Readiness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22B12280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008542F3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13660B78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4CD2ADFF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4969E5D7" w14:textId="77777777" w:rsidR="0008312D" w:rsidRPr="0030427C" w:rsidRDefault="0008312D" w:rsidP="009C6DF1">
            <w:pPr>
              <w:pStyle w:val="TableHeaderText"/>
            </w:pPr>
          </w:p>
        </w:tc>
      </w:tr>
      <w:tr w:rsidR="0008312D" w:rsidRPr="0030427C" w14:paraId="592587A9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1329BED" w14:textId="77777777" w:rsidR="0008312D" w:rsidRPr="0008312D" w:rsidRDefault="0008312D" w:rsidP="009975D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Employees are highly collaborative.</w:t>
            </w:r>
          </w:p>
          <w:p w14:paraId="02621E2C" w14:textId="7BFBABDD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92C3BE1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101DB92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1652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4D20B68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0C54FF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525095B9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D949CAC" w14:textId="77777777" w:rsidR="0008312D" w:rsidRPr="0008312D" w:rsidRDefault="0008312D" w:rsidP="009975D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Employees view the organization as a positive work environment.</w:t>
            </w:r>
          </w:p>
          <w:p w14:paraId="12F1775D" w14:textId="0C526B93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47CDF4F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58FC033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D50F4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DA74DC0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65E7F90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3BAD3D6F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94B80EC" w14:textId="77777777" w:rsidR="0008312D" w:rsidRPr="0008312D" w:rsidRDefault="0008312D" w:rsidP="009975D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Employees are highly engaged and motivated.</w:t>
            </w:r>
          </w:p>
          <w:p w14:paraId="48208AD3" w14:textId="798D44DD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37AA5E2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33A91CA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7BF2F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6E4EE3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9D501A7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0185A272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09DC31C" w14:textId="77777777" w:rsidR="0008312D" w:rsidRPr="0008312D" w:rsidRDefault="0008312D" w:rsidP="009975D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 xml:space="preserve">Employees feel open to provide constructive feedback and   challenge the status quo.  </w:t>
            </w:r>
          </w:p>
          <w:p w14:paraId="16FA680E" w14:textId="4B7E2B0E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F76AEF1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7220AD5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64AAB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C6B7249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10C577F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2B600D15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F530028" w14:textId="77777777" w:rsidR="0008312D" w:rsidRPr="0008312D" w:rsidRDefault="0008312D" w:rsidP="009975D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Employees are not fatigued from other change initiatives.</w:t>
            </w:r>
          </w:p>
          <w:p w14:paraId="16F7F05F" w14:textId="285622E7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0CD174C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7038D96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B7833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61F2C06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4E8A072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365353BD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E39E974" w14:textId="77777777" w:rsidR="0008312D" w:rsidRPr="0008312D" w:rsidRDefault="0008312D" w:rsidP="009975D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Employees are willing to embrace change.</w:t>
            </w:r>
          </w:p>
          <w:p w14:paraId="78088514" w14:textId="2299ED07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9E639FC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04B8424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91BD7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A4DDAE0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7D2A011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547D5E81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59DBAB1" w14:textId="2C54183D" w:rsidR="0008312D" w:rsidRPr="0086508D" w:rsidRDefault="0008312D" w:rsidP="0086508D">
            <w:pPr>
              <w:rPr>
                <w:b/>
                <w:sz w:val="20"/>
                <w:szCs w:val="20"/>
              </w:rPr>
            </w:pPr>
            <w:r w:rsidRPr="0086508D">
              <w:rPr>
                <w:b/>
                <w:sz w:val="20"/>
                <w:szCs w:val="20"/>
              </w:rPr>
              <w:t>Employee Readiness Total Score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F0FD956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E11AB8F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F5568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6AC430F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56CD7" w14:textId="77777777" w:rsidR="0008312D" w:rsidRP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</w:tbl>
    <w:p w14:paraId="7AF65F68" w14:textId="77777777" w:rsidR="0075062A" w:rsidRDefault="0075062A" w:rsidP="00684B9B">
      <w:pPr>
        <w:pStyle w:val="Heading2"/>
        <w:numPr>
          <w:ilvl w:val="0"/>
          <w:numId w:val="0"/>
        </w:numPr>
      </w:pPr>
    </w:p>
    <w:p w14:paraId="009A2C14" w14:textId="77777777" w:rsidR="0075062A" w:rsidRDefault="0075062A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76092109" w14:textId="58B70726" w:rsidR="002F22E8" w:rsidRDefault="002F22E8" w:rsidP="00370909">
      <w:pPr>
        <w:pStyle w:val="Heading1"/>
      </w:pPr>
      <w:r>
        <w:lastRenderedPageBreak/>
        <w:t>Supporting Infrastructure Readiness</w:t>
      </w:r>
    </w:p>
    <w:p w14:paraId="63149CC2" w14:textId="1B2FC4FA" w:rsidR="0008312D" w:rsidRDefault="002F22E8">
      <w:r>
        <w:t>[In the table below, score each statement, with a score of 1 indicating “Strongly Disagree” and a score of 5 indicating “Strongly Agree”. At the end of the table, calculate the total numerical score for the environmental area that is being assessed.]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Supporting Infrastructure Readiness Table"/>
      </w:tblPr>
      <w:tblGrid>
        <w:gridCol w:w="5580"/>
        <w:gridCol w:w="756"/>
        <w:gridCol w:w="756"/>
        <w:gridCol w:w="378"/>
        <w:gridCol w:w="378"/>
        <w:gridCol w:w="756"/>
        <w:gridCol w:w="756"/>
      </w:tblGrid>
      <w:tr w:rsidR="0008312D" w:rsidRPr="0030427C" w14:paraId="5992E968" w14:textId="77777777" w:rsidTr="00684B9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50552" w14:textId="77777777" w:rsidR="0008312D" w:rsidRDefault="0008312D" w:rsidP="009C6DF1">
            <w:pPr>
              <w:pStyle w:val="TableHeaderText"/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A4A1" w14:textId="77777777" w:rsidR="0075062A" w:rsidRPr="00684B9B" w:rsidRDefault="0008312D" w:rsidP="009C6DF1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7D7A0B07" w14:textId="624D7227" w:rsidR="0008312D" w:rsidRPr="00684B9B" w:rsidRDefault="0008312D" w:rsidP="009C6DF1">
            <w:pPr>
              <w:pStyle w:val="TableHeaderText"/>
              <w:jc w:val="lef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Disagree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13A47" w14:textId="77777777" w:rsidR="0075062A" w:rsidRPr="00684B9B" w:rsidRDefault="0008312D" w:rsidP="009C6DF1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 xml:space="preserve">Strongly </w:t>
            </w:r>
          </w:p>
          <w:p w14:paraId="4E060FA4" w14:textId="25C59627" w:rsidR="0008312D" w:rsidRPr="00684B9B" w:rsidRDefault="0008312D" w:rsidP="009C6DF1">
            <w:pPr>
              <w:pStyle w:val="TableHeaderText"/>
              <w:jc w:val="right"/>
              <w:rPr>
                <w:color w:val="auto"/>
                <w:sz w:val="18"/>
              </w:rPr>
            </w:pPr>
            <w:r w:rsidRPr="00684B9B">
              <w:rPr>
                <w:color w:val="auto"/>
                <w:sz w:val="18"/>
              </w:rPr>
              <w:t>Agree</w:t>
            </w:r>
          </w:p>
        </w:tc>
      </w:tr>
      <w:tr w:rsidR="0008312D" w:rsidRPr="0030427C" w14:paraId="5D55CE18" w14:textId="77777777" w:rsidTr="00684B9B">
        <w:trPr>
          <w:trHeight w:val="279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12B05" w14:textId="61037284" w:rsidR="0008312D" w:rsidRDefault="0008312D" w:rsidP="009C6DF1">
            <w:pPr>
              <w:pStyle w:val="TableHeaderText"/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C62C4" w14:textId="5C4D1FB9" w:rsidR="0008312D" w:rsidRPr="00AC440C" w:rsidRDefault="0075062A" w:rsidP="009C6DF1">
            <w:pPr>
              <w:pStyle w:val="TableHeaderText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60D9E" wp14:editId="30B5D13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109220</wp:posOffset>
                      </wp:positionV>
                      <wp:extent cx="2156460" cy="0"/>
                      <wp:effectExtent l="0" t="95250" r="0" b="95250"/>
                      <wp:wrapNone/>
                      <wp:docPr id="5" name="Straight Arrow Connector 5" title="Strongly Disagree to Strongly Agree Range 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46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B2B6B" id="Straight Arrow Connector 5" o:spid="_x0000_s1026" type="#_x0000_t32" alt="Title: Strongly Disagree to Strongly Agree Range Arrow" style="position:absolute;margin-left:2.3pt;margin-top:8.6pt;width:16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08312D" w:rsidRPr="0030427C" w14:paraId="6C904D62" w14:textId="77777777" w:rsidTr="005E240B">
        <w:trPr>
          <w:trHeight w:val="432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3FD06734" w14:textId="08EDAE97" w:rsidR="0008312D" w:rsidRPr="0030427C" w:rsidRDefault="001E5066" w:rsidP="009C6DF1">
            <w:pPr>
              <w:pStyle w:val="TableHeaderText"/>
              <w:jc w:val="left"/>
            </w:pPr>
            <w:r>
              <w:t xml:space="preserve">Supporting Infrastructure </w:t>
            </w:r>
            <w:r w:rsidR="0008312D">
              <w:t>Readiness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391412BA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521F456E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14B78154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5EE92A5D" w14:textId="77777777" w:rsidR="0008312D" w:rsidRPr="0030427C" w:rsidRDefault="0008312D" w:rsidP="009C6DF1">
            <w:pPr>
              <w:pStyle w:val="TableHeaderText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320B0A20" w14:textId="77777777" w:rsidR="0008312D" w:rsidRPr="0030427C" w:rsidRDefault="0008312D" w:rsidP="009C6DF1">
            <w:pPr>
              <w:pStyle w:val="TableHeaderText"/>
            </w:pPr>
          </w:p>
        </w:tc>
      </w:tr>
      <w:tr w:rsidR="0008312D" w:rsidRPr="0030427C" w14:paraId="7A990B6D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0629140C" w14:textId="77777777" w:rsidR="0008312D" w:rsidRPr="0008312D" w:rsidRDefault="0008312D" w:rsidP="009975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This project will have access to the talent/resources necessary.</w:t>
            </w:r>
          </w:p>
          <w:p w14:paraId="446331BF" w14:textId="2AB7D27C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C7838E4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B2B47C4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CE1DF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A2226A3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B313A5F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75CB5E1A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4C72026" w14:textId="77777777" w:rsidR="0008312D" w:rsidRPr="0008312D" w:rsidRDefault="0008312D" w:rsidP="009975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 xml:space="preserve">The organization is proactive in attracting and developing </w:t>
            </w:r>
            <w:r w:rsidRPr="0008312D">
              <w:rPr>
                <w:sz w:val="20"/>
              </w:rPr>
              <w:br/>
              <w:t>top talent.</w:t>
            </w:r>
          </w:p>
          <w:p w14:paraId="41DA03BE" w14:textId="0C9F6169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3CE6717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055B9BF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38670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F095D6B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55194EF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06E3FFF5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3AA69C4E" w14:textId="77777777" w:rsidR="0008312D" w:rsidRPr="0008312D" w:rsidRDefault="0008312D" w:rsidP="009975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 xml:space="preserve">Employees will have access to the necessary training and </w:t>
            </w:r>
            <w:r w:rsidRPr="0008312D">
              <w:rPr>
                <w:sz w:val="20"/>
              </w:rPr>
              <w:br/>
              <w:t>skill development.</w:t>
            </w:r>
          </w:p>
          <w:p w14:paraId="334E8897" w14:textId="1FAA81D3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6DAD7FA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49C8AD4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6CE45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2A3EC3B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5AA71FE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0B36D4B7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14FBA31" w14:textId="77777777" w:rsidR="0008312D" w:rsidRPr="0008312D" w:rsidRDefault="0008312D" w:rsidP="009975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Employees understand their performance expectations.</w:t>
            </w:r>
          </w:p>
          <w:p w14:paraId="5059CABE" w14:textId="0D3CE21A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FC3AF2C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123DDC9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047B4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DCB9C81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73FF215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2D5CD34D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22A0E3CB" w14:textId="77777777" w:rsidR="0008312D" w:rsidRPr="0008312D" w:rsidRDefault="0008312D" w:rsidP="009975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 xml:space="preserve">The organization provides the appropriate rewards </w:t>
            </w:r>
            <w:r w:rsidRPr="0008312D">
              <w:rPr>
                <w:sz w:val="20"/>
              </w:rPr>
              <w:br/>
              <w:t>and recognition.</w:t>
            </w:r>
          </w:p>
          <w:p w14:paraId="64A6E061" w14:textId="5BEA9F5B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0FAC2C6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F0F2874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FD42A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FCB29EC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0141455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340C73E7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7C56A264" w14:textId="77777777" w:rsidR="0008312D" w:rsidRPr="0008312D" w:rsidRDefault="0008312D" w:rsidP="009975D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8312D">
              <w:rPr>
                <w:sz w:val="20"/>
              </w:rPr>
              <w:t>The organization effectively aligns people, processes, and strategies to deliver timely and measurable results.</w:t>
            </w:r>
          </w:p>
          <w:p w14:paraId="23432C2B" w14:textId="6568B0E1" w:rsidR="0008312D" w:rsidRPr="0008312D" w:rsidRDefault="0008312D" w:rsidP="000831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3023D1E" w14:textId="77777777" w:rsidR="0008312D" w:rsidRPr="004446E5" w:rsidRDefault="0008312D" w:rsidP="00684B9B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7EF9D62" w14:textId="77777777" w:rsidR="0008312D" w:rsidRPr="004446E5" w:rsidRDefault="0008312D" w:rsidP="00684B9B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5B19C" w14:textId="77777777" w:rsidR="0008312D" w:rsidRPr="004446E5" w:rsidRDefault="0008312D" w:rsidP="00684B9B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42B94ED" w14:textId="77777777" w:rsidR="0008312D" w:rsidRPr="004446E5" w:rsidRDefault="0008312D" w:rsidP="00684B9B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6FD0744" w14:textId="77777777" w:rsidR="0008312D" w:rsidRPr="004446E5" w:rsidRDefault="0008312D" w:rsidP="00684B9B">
            <w:pPr>
              <w:jc w:val="center"/>
            </w:pPr>
            <w:r>
              <w:t>5</w:t>
            </w:r>
          </w:p>
        </w:tc>
      </w:tr>
      <w:tr w:rsidR="0008312D" w:rsidRPr="0030427C" w14:paraId="63200C55" w14:textId="77777777" w:rsidTr="00684B9B">
        <w:trPr>
          <w:trHeight w:val="432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CC7213C" w14:textId="29D756DE" w:rsidR="0008312D" w:rsidRPr="0086508D" w:rsidRDefault="0008312D" w:rsidP="0086508D">
            <w:pPr>
              <w:rPr>
                <w:b/>
                <w:sz w:val="20"/>
                <w:szCs w:val="20"/>
              </w:rPr>
            </w:pPr>
            <w:r w:rsidRPr="0086508D">
              <w:rPr>
                <w:b/>
                <w:sz w:val="20"/>
                <w:szCs w:val="20"/>
              </w:rPr>
              <w:t>Supporting Infrastructure Readiness Total Score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E52DD1A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BF91446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B9581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F321B2" w14:textId="77777777" w:rsid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08D79" w14:textId="77777777" w:rsidR="0008312D" w:rsidRPr="0008312D" w:rsidRDefault="0008312D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</w:tbl>
    <w:p w14:paraId="7D3C5153" w14:textId="77777777" w:rsidR="0086508D" w:rsidRDefault="0086508D">
      <w:r>
        <w:br w:type="page"/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Readiness Area Total Score Table"/>
      </w:tblPr>
      <w:tblGrid>
        <w:gridCol w:w="4320"/>
        <w:gridCol w:w="2520"/>
        <w:gridCol w:w="2520"/>
      </w:tblGrid>
      <w:tr w:rsidR="00A54C2A" w:rsidRPr="0030427C" w14:paraId="2B01D821" w14:textId="77777777" w:rsidTr="005E240B">
        <w:trPr>
          <w:trHeight w:val="432"/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185326FE" w14:textId="24F6AAE8" w:rsidR="00A54C2A" w:rsidRPr="0030427C" w:rsidRDefault="00A54C2A" w:rsidP="009C6DF1">
            <w:pPr>
              <w:pStyle w:val="TableHeaderText"/>
              <w:jc w:val="left"/>
            </w:pPr>
            <w:r>
              <w:lastRenderedPageBreak/>
              <w:t>Readiness Area</w:t>
            </w:r>
            <w:r w:rsidR="00245DF8">
              <w:t xml:space="preserve"> Total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490B9173" w14:textId="7F8E6D08" w:rsidR="00A54C2A" w:rsidRPr="0030427C" w:rsidRDefault="002E45CF" w:rsidP="0086508D">
            <w:pPr>
              <w:pStyle w:val="TableHeaderText"/>
            </w:pPr>
            <w:r>
              <w:t>High Priority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5BD7C4F0" w14:textId="4E6ABDE3" w:rsidR="00A54C2A" w:rsidRPr="0030427C" w:rsidRDefault="002E45CF" w:rsidP="0086508D">
            <w:pPr>
              <w:pStyle w:val="TableHeaderText"/>
            </w:pPr>
            <w:r>
              <w:t>Low Priority</w:t>
            </w:r>
          </w:p>
        </w:tc>
      </w:tr>
      <w:tr w:rsidR="00A54C2A" w:rsidRPr="0030427C" w14:paraId="31078771" w14:textId="77777777" w:rsidTr="00684B9B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D9EAE76" w14:textId="19C681B6" w:rsidR="00A54C2A" w:rsidRPr="00270E75" w:rsidRDefault="002E45CF" w:rsidP="0086508D">
            <w:pPr>
              <w:rPr>
                <w:sz w:val="20"/>
                <w:szCs w:val="20"/>
              </w:rPr>
            </w:pPr>
            <w:r w:rsidRPr="00270E75">
              <w:rPr>
                <w:sz w:val="20"/>
              </w:rPr>
              <w:t>Organizational Readiness</w:t>
            </w:r>
            <w:r w:rsidR="0086508D">
              <w:rPr>
                <w:sz w:val="20"/>
              </w:rPr>
              <w:t xml:space="preserve"> Total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7D6FC" w14:textId="0823E2A4" w:rsidR="0086508D" w:rsidRPr="004446E5" w:rsidRDefault="002E45CF" w:rsidP="00684B9B">
            <w:pPr>
              <w:jc w:val="center"/>
              <w:rPr>
                <w:i/>
              </w:rPr>
            </w:pPr>
            <w:r>
              <w:t xml:space="preserve">11 </w:t>
            </w:r>
            <w:r w:rsidR="0086508D">
              <w:t>–</w:t>
            </w:r>
            <w:r>
              <w:t xml:space="preserve"> 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58FC" w14:textId="440AD4F8" w:rsidR="0086508D" w:rsidRPr="004446E5" w:rsidRDefault="00A54C2A" w:rsidP="00684B9B">
            <w:pPr>
              <w:jc w:val="center"/>
              <w:rPr>
                <w:i/>
              </w:rPr>
            </w:pPr>
            <w:r>
              <w:t>2</w:t>
            </w:r>
            <w:r w:rsidR="002E45CF">
              <w:t xml:space="preserve">3 </w:t>
            </w:r>
            <w:r w:rsidR="0086508D">
              <w:t>–</w:t>
            </w:r>
            <w:r w:rsidR="002E45CF">
              <w:t xml:space="preserve"> 55</w:t>
            </w:r>
          </w:p>
        </w:tc>
      </w:tr>
      <w:tr w:rsidR="00A54C2A" w:rsidRPr="0030427C" w14:paraId="53813943" w14:textId="77777777" w:rsidTr="00684B9B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6CEC8CE" w14:textId="750CE4F8" w:rsidR="00A54C2A" w:rsidRPr="00270E75" w:rsidRDefault="002E45CF" w:rsidP="0086508D">
            <w:pPr>
              <w:rPr>
                <w:sz w:val="20"/>
                <w:szCs w:val="20"/>
              </w:rPr>
            </w:pPr>
            <w:r w:rsidRPr="00270E75">
              <w:rPr>
                <w:sz w:val="20"/>
              </w:rPr>
              <w:t>Leadership Readiness</w:t>
            </w:r>
            <w:r w:rsidR="0086508D">
              <w:rPr>
                <w:sz w:val="20"/>
              </w:rPr>
              <w:t xml:space="preserve"> Total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495F" w14:textId="23F20EE4" w:rsidR="0086508D" w:rsidRPr="004446E5" w:rsidRDefault="002E45CF" w:rsidP="00684B9B">
            <w:pPr>
              <w:jc w:val="center"/>
              <w:rPr>
                <w:i/>
              </w:rPr>
            </w:pPr>
            <w:r>
              <w:t xml:space="preserve">5 </w:t>
            </w:r>
            <w:r w:rsidR="0086508D">
              <w:t>–</w:t>
            </w:r>
            <w:r>
              <w:t xml:space="preserve"> 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A6BD" w14:textId="64AD258D" w:rsidR="00A54C2A" w:rsidRPr="004446E5" w:rsidRDefault="002E45CF" w:rsidP="00684B9B">
            <w:pPr>
              <w:jc w:val="center"/>
              <w:rPr>
                <w:i/>
              </w:rPr>
            </w:pPr>
            <w:r>
              <w:t xml:space="preserve">16 </w:t>
            </w:r>
            <w:r w:rsidR="0086508D">
              <w:t>–</w:t>
            </w:r>
            <w:r>
              <w:t xml:space="preserve"> 25</w:t>
            </w:r>
          </w:p>
        </w:tc>
      </w:tr>
      <w:tr w:rsidR="00A54C2A" w:rsidRPr="0030427C" w14:paraId="2A884342" w14:textId="77777777" w:rsidTr="00684B9B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6C46B83" w14:textId="0AB8EC04" w:rsidR="00A54C2A" w:rsidRPr="00270E75" w:rsidRDefault="002E45CF" w:rsidP="0086508D">
            <w:pPr>
              <w:rPr>
                <w:sz w:val="20"/>
                <w:szCs w:val="20"/>
              </w:rPr>
            </w:pPr>
            <w:r w:rsidRPr="00270E75">
              <w:rPr>
                <w:sz w:val="20"/>
              </w:rPr>
              <w:t>Employee Readiness</w:t>
            </w:r>
            <w:r w:rsidR="0086508D">
              <w:rPr>
                <w:sz w:val="20"/>
              </w:rPr>
              <w:t xml:space="preserve"> Total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5E1A" w14:textId="7782D770" w:rsidR="0086508D" w:rsidRPr="004446E5" w:rsidRDefault="00270E75" w:rsidP="00684B9B">
            <w:pPr>
              <w:jc w:val="center"/>
              <w:rPr>
                <w:i/>
              </w:rPr>
            </w:pPr>
            <w:r>
              <w:t xml:space="preserve">6 </w:t>
            </w:r>
            <w:r w:rsidR="0086508D">
              <w:t>–</w:t>
            </w:r>
            <w:r>
              <w:t xml:space="preserve"> 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D94C" w14:textId="7F97183C" w:rsidR="00A54C2A" w:rsidRPr="004446E5" w:rsidRDefault="00270E75" w:rsidP="00684B9B">
            <w:pPr>
              <w:jc w:val="center"/>
              <w:rPr>
                <w:i/>
              </w:rPr>
            </w:pPr>
            <w:r>
              <w:t>19 – 30</w:t>
            </w:r>
          </w:p>
        </w:tc>
      </w:tr>
      <w:tr w:rsidR="00270E75" w:rsidRPr="0030427C" w14:paraId="26B80053" w14:textId="77777777" w:rsidTr="00684B9B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9DA645A" w14:textId="73431AE9" w:rsidR="00270E75" w:rsidRPr="00270E75" w:rsidRDefault="00270E75" w:rsidP="0086508D">
            <w:pPr>
              <w:rPr>
                <w:sz w:val="20"/>
              </w:rPr>
            </w:pPr>
            <w:r>
              <w:rPr>
                <w:sz w:val="20"/>
              </w:rPr>
              <w:t>Supporting Infrastructure Readiness</w:t>
            </w:r>
            <w:r w:rsidR="0086508D">
              <w:rPr>
                <w:sz w:val="20"/>
              </w:rPr>
              <w:t xml:space="preserve"> Total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87B55" w14:textId="13B39E80" w:rsidR="0086508D" w:rsidRDefault="00270E75" w:rsidP="00684B9B">
            <w:pPr>
              <w:jc w:val="center"/>
              <w:rPr>
                <w:i/>
              </w:rPr>
            </w:pPr>
            <w:r>
              <w:t xml:space="preserve">6 </w:t>
            </w:r>
            <w:r w:rsidR="0086508D">
              <w:t>–</w:t>
            </w:r>
            <w:r>
              <w:t xml:space="preserve"> 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02CEA" w14:textId="72574E4E" w:rsidR="00270E75" w:rsidRDefault="00270E75" w:rsidP="00684B9B">
            <w:pPr>
              <w:jc w:val="center"/>
              <w:rPr>
                <w:i/>
              </w:rPr>
            </w:pPr>
            <w:r>
              <w:t>19 – 30</w:t>
            </w:r>
          </w:p>
        </w:tc>
      </w:tr>
      <w:tr w:rsidR="0086508D" w:rsidRPr="0030427C" w14:paraId="5F6842DC" w14:textId="77777777" w:rsidTr="00684B9B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D9F87C" w14:textId="57748997" w:rsidR="0086508D" w:rsidRPr="0086508D" w:rsidRDefault="00245DF8" w:rsidP="008650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 w:rsidR="0086508D" w:rsidRPr="0086508D">
              <w:rPr>
                <w:b/>
                <w:sz w:val="20"/>
              </w:rPr>
              <w:t xml:space="preserve"> Readiness</w:t>
            </w:r>
            <w:r>
              <w:rPr>
                <w:b/>
                <w:sz w:val="20"/>
              </w:rPr>
              <w:t xml:space="preserve"> Total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732F" w14:textId="22043BCB" w:rsidR="0086508D" w:rsidRPr="0086508D" w:rsidRDefault="0086508D" w:rsidP="00684B9B">
            <w:pPr>
              <w:jc w:val="center"/>
              <w:rPr>
                <w:b/>
                <w:i/>
              </w:rPr>
            </w:pPr>
            <w:r w:rsidRPr="0086508D">
              <w:rPr>
                <w:b/>
              </w:rPr>
              <w:t>28 – 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8626" w14:textId="2FCBB802" w:rsidR="0086508D" w:rsidRPr="0086508D" w:rsidRDefault="0075062A" w:rsidP="00684B9B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85 </w:t>
            </w:r>
            <w:r w:rsidR="0086508D" w:rsidRPr="0086508D">
              <w:rPr>
                <w:b/>
              </w:rPr>
              <w:t>– 120</w:t>
            </w:r>
          </w:p>
        </w:tc>
      </w:tr>
    </w:tbl>
    <w:p w14:paraId="141FCCD5" w14:textId="3FDFC021" w:rsidR="00A54C2A" w:rsidRDefault="00EA326D" w:rsidP="00370909">
      <w:pPr>
        <w:pStyle w:val="Heading1"/>
      </w:pPr>
      <w:r>
        <w:t>Summary of Results</w:t>
      </w:r>
    </w:p>
    <w:p w14:paraId="74BC6C66" w14:textId="0EFB9BF1" w:rsidR="00EA326D" w:rsidRPr="00EA326D" w:rsidRDefault="00EA326D" w:rsidP="00EA326D">
      <w:r>
        <w:t>[In the Summary of Results table below, record the total score and priority level for each environmental area and the total s</w:t>
      </w:r>
      <w:r w:rsidR="009228A1">
        <w:t>core and priority level for the assessment as a whole</w:t>
      </w:r>
      <w:r>
        <w:t>, based on the guidance provided above.</w:t>
      </w:r>
      <w:r w:rsidR="00684B9B">
        <w:t xml:space="preserve"> </w:t>
      </w:r>
      <w:r w:rsidR="00684B9B" w:rsidRPr="00CD68F3">
        <w:t>The priority levels are calculated based on the minimum and maximum scores possible in each environmental readiness area.</w:t>
      </w:r>
      <w:r>
        <w:t>]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  <w:tblCaption w:val="Summary of Results Table"/>
      </w:tblPr>
      <w:tblGrid>
        <w:gridCol w:w="5490"/>
        <w:gridCol w:w="1080"/>
        <w:gridCol w:w="270"/>
        <w:gridCol w:w="2520"/>
      </w:tblGrid>
      <w:tr w:rsidR="00A54C2A" w:rsidRPr="0030427C" w14:paraId="1A060ABB" w14:textId="1D1C5CF8" w:rsidTr="005E240B">
        <w:trPr>
          <w:trHeight w:val="432"/>
          <w:tblHeader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1501FE03" w14:textId="03A35B13" w:rsidR="00A54C2A" w:rsidRPr="0030427C" w:rsidRDefault="00245DF8" w:rsidP="00A54C2A">
            <w:pPr>
              <w:pStyle w:val="TableHeaderText"/>
              <w:jc w:val="left"/>
            </w:pPr>
            <w:r>
              <w:t xml:space="preserve">Readiness </w:t>
            </w:r>
            <w:r w:rsidR="00A54C2A">
              <w:t>Area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087A6693" w14:textId="482AC046" w:rsidR="00A54C2A" w:rsidRPr="0030427C" w:rsidRDefault="00245DF8" w:rsidP="00A54C2A">
            <w:pPr>
              <w:pStyle w:val="TableHeaderText"/>
            </w:pPr>
            <w:r>
              <w:t>Total Score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</w:tcPr>
          <w:p w14:paraId="392EC0E1" w14:textId="77777777" w:rsidR="00A54C2A" w:rsidRDefault="00A54C2A" w:rsidP="00A54C2A">
            <w:pPr>
              <w:pStyle w:val="TableHeaderText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5A2480"/>
            <w:vAlign w:val="center"/>
          </w:tcPr>
          <w:p w14:paraId="6427594D" w14:textId="295190DA" w:rsidR="00A54C2A" w:rsidRDefault="00A54C2A" w:rsidP="00A54C2A">
            <w:pPr>
              <w:pStyle w:val="TableHeaderText"/>
            </w:pPr>
            <w:r>
              <w:t>Priority Level</w:t>
            </w:r>
          </w:p>
        </w:tc>
      </w:tr>
      <w:tr w:rsidR="00A54C2A" w:rsidRPr="0030427C" w14:paraId="0D60F3B5" w14:textId="5499DC8D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759A7B4" w14:textId="3676A12C" w:rsidR="00A54C2A" w:rsidRDefault="00A54C2A" w:rsidP="0008312D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5836907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9B315B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DAEF78C" w14:textId="51AA4EBB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3DECFF1A" w14:textId="2C5B8609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015CA73" w14:textId="5D375CB4" w:rsidR="00A54C2A" w:rsidRPr="00A54C2A" w:rsidRDefault="00A54C2A" w:rsidP="0086508D">
            <w:pPr>
              <w:rPr>
                <w:sz w:val="20"/>
                <w:szCs w:val="20"/>
              </w:rPr>
            </w:pPr>
            <w:r w:rsidRPr="00A54C2A">
              <w:rPr>
                <w:sz w:val="20"/>
              </w:rPr>
              <w:t>Organizational Readiness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0493CA" w14:textId="2ABD8060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E48BC9" w14:textId="77777777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1C862" w14:textId="15C1263C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44F0E04C" w14:textId="66E12B85" w:rsidTr="00684B9B">
        <w:trPr>
          <w:trHeight w:val="14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0470" w14:textId="77777777" w:rsidR="00A54C2A" w:rsidRDefault="00A54C2A" w:rsidP="0086508D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6D92F1B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5C3C93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74F77F0" w14:textId="33D37C81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06B7B464" w14:textId="6EB91E3B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23DBA74" w14:textId="51739DFC" w:rsidR="00A54C2A" w:rsidRPr="0086508D" w:rsidRDefault="00A54C2A" w:rsidP="0086508D">
            <w:pPr>
              <w:rPr>
                <w:sz w:val="20"/>
                <w:szCs w:val="20"/>
              </w:rPr>
            </w:pPr>
            <w:r w:rsidRPr="00A54C2A">
              <w:rPr>
                <w:sz w:val="20"/>
              </w:rPr>
              <w:t>Leadership Readiness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6D2C6" w14:textId="42F2B213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C1DF77" w14:textId="77777777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9BACA" w14:textId="148CB9D5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05F22599" w14:textId="2C0FACE1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4B98A" w14:textId="77777777" w:rsidR="00A54C2A" w:rsidRDefault="00A54C2A" w:rsidP="0086508D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BCEC1EB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73AFF4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67F0E1" w14:textId="29A6D630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12D1830C" w14:textId="5E90C9F8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41AC313" w14:textId="3B0ED32D" w:rsidR="00A54C2A" w:rsidRPr="0008312D" w:rsidRDefault="0086508D" w:rsidP="0086508D">
            <w:pPr>
              <w:rPr>
                <w:sz w:val="20"/>
                <w:szCs w:val="20"/>
              </w:rPr>
            </w:pPr>
            <w:r>
              <w:rPr>
                <w:sz w:val="20"/>
              </w:rPr>
              <w:t>Employee Readiness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A8A57" w14:textId="73A65C84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583194" w14:textId="77777777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10E06" w14:textId="7131E62D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514456C1" w14:textId="04A401B5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4B56" w14:textId="77777777" w:rsidR="00A54C2A" w:rsidRDefault="00A54C2A" w:rsidP="0086508D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230359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9863E5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2E2243E" w14:textId="2C72C911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29107E77" w14:textId="58952DCC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ADD71C0" w14:textId="42C84854" w:rsidR="00A54C2A" w:rsidRPr="0008312D" w:rsidRDefault="00A54C2A" w:rsidP="0086508D">
            <w:pPr>
              <w:rPr>
                <w:sz w:val="20"/>
                <w:szCs w:val="20"/>
              </w:rPr>
            </w:pPr>
            <w:r w:rsidRPr="00A54C2A">
              <w:rPr>
                <w:sz w:val="20"/>
              </w:rPr>
              <w:t>Supporting Infrastructure Readiness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19E81" w14:textId="50381715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5D3B66" w14:textId="77777777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ACBB1" w14:textId="533D3669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0CA8C361" w14:textId="2F352450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95B23" w14:textId="77777777" w:rsidR="00A54C2A" w:rsidRPr="0008312D" w:rsidRDefault="00A54C2A" w:rsidP="00A54C2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AA45AD" w14:textId="329B5460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A25CFC" w14:textId="77777777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4BED0D4" w14:textId="09BCAF6B" w:rsidR="00A54C2A" w:rsidRPr="004446E5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  <w:tr w:rsidR="00A54C2A" w:rsidRPr="0030427C" w14:paraId="166880A2" w14:textId="475E1E98" w:rsidTr="00684B9B">
        <w:trPr>
          <w:trHeight w:val="20"/>
        </w:trPr>
        <w:tc>
          <w:tcPr>
            <w:tcW w:w="549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8411867" w14:textId="129244CF" w:rsidR="00A54C2A" w:rsidRPr="0086508D" w:rsidRDefault="00A54C2A" w:rsidP="0086508D">
            <w:pPr>
              <w:rPr>
                <w:b/>
                <w:sz w:val="20"/>
                <w:szCs w:val="20"/>
              </w:rPr>
            </w:pPr>
            <w:r w:rsidRPr="0086508D">
              <w:rPr>
                <w:b/>
                <w:sz w:val="20"/>
                <w:szCs w:val="20"/>
              </w:rPr>
              <w:t>Environmental Readiness Total Score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1ECE1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4FD6DA" w14:textId="77777777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8954C" w14:textId="3DD60378" w:rsidR="00A54C2A" w:rsidRDefault="00A54C2A" w:rsidP="009C6DF1">
            <w:pPr>
              <w:pStyle w:val="BodyTextItalicsExample"/>
              <w:rPr>
                <w:rFonts w:asciiTheme="minorHAnsi" w:hAnsiTheme="minorHAnsi"/>
                <w:i w:val="0"/>
              </w:rPr>
            </w:pPr>
          </w:p>
        </w:tc>
      </w:tr>
    </w:tbl>
    <w:p w14:paraId="0011DF2B" w14:textId="77777777" w:rsidR="00A54C2A" w:rsidRDefault="00A54C2A" w:rsidP="0086508D"/>
    <w:sectPr w:rsidR="00A54C2A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1EEF2" w14:textId="77777777" w:rsidR="009D0648" w:rsidRDefault="009D0648" w:rsidP="00C862E7">
      <w:pPr>
        <w:spacing w:after="0" w:line="240" w:lineRule="auto"/>
      </w:pPr>
      <w:r>
        <w:separator/>
      </w:r>
    </w:p>
  </w:endnote>
  <w:endnote w:type="continuationSeparator" w:id="0">
    <w:p w14:paraId="0F87692F" w14:textId="77777777" w:rsidR="009D0648" w:rsidRDefault="009D0648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E62E" w14:textId="7F4F7333" w:rsidR="008A6EF0" w:rsidRPr="00572498" w:rsidRDefault="000462AB" w:rsidP="00572498">
    <w:pPr>
      <w:pStyle w:val="Footer"/>
      <w:jc w:val="right"/>
    </w:pPr>
    <w:r>
      <w:rPr>
        <w:b/>
      </w:rPr>
      <w:t>Environmental Readiness Assessment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6A1804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E630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1581" w14:textId="77777777" w:rsidR="009D0648" w:rsidRDefault="009D0648" w:rsidP="00C862E7">
      <w:pPr>
        <w:spacing w:after="0" w:line="240" w:lineRule="auto"/>
      </w:pPr>
      <w:r>
        <w:separator/>
      </w:r>
    </w:p>
  </w:footnote>
  <w:footnote w:type="continuationSeparator" w:id="0">
    <w:p w14:paraId="2C1DCF65" w14:textId="77777777" w:rsidR="009D0648" w:rsidRDefault="009D0648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DE62B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3DE631" wp14:editId="6580B62A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6DC8FC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343DE62C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0033"/>
    <w:multiLevelType w:val="hybridMultilevel"/>
    <w:tmpl w:val="63705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83987"/>
    <w:multiLevelType w:val="hybridMultilevel"/>
    <w:tmpl w:val="63705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60CB2"/>
    <w:multiLevelType w:val="hybridMultilevel"/>
    <w:tmpl w:val="1C4E4D3E"/>
    <w:lvl w:ilvl="0" w:tplc="C28273B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E3E7A"/>
    <w:multiLevelType w:val="multilevel"/>
    <w:tmpl w:val="017A1C64"/>
    <w:lvl w:ilvl="0">
      <w:start w:val="1"/>
      <w:numFmt w:val="decimal"/>
      <w:pStyle w:val="Heading1"/>
      <w:lvlText w:val="%1   "/>
      <w:lvlJc w:val="left"/>
      <w:pPr>
        <w:ind w:left="360" w:hanging="360"/>
      </w:pPr>
      <w:rPr>
        <w:rFonts w:ascii="Calibri" w:hAnsi="Calibri" w:hint="default"/>
        <w:b/>
        <w:i w:val="0"/>
        <w:color w:val="501978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DF7597E"/>
    <w:multiLevelType w:val="hybridMultilevel"/>
    <w:tmpl w:val="63705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7606750"/>
    <w:multiLevelType w:val="hybridMultilevel"/>
    <w:tmpl w:val="63705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462AC"/>
    <w:multiLevelType w:val="hybridMultilevel"/>
    <w:tmpl w:val="62E0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462AB"/>
    <w:rsid w:val="0008312D"/>
    <w:rsid w:val="00095663"/>
    <w:rsid w:val="00106715"/>
    <w:rsid w:val="00114996"/>
    <w:rsid w:val="00117434"/>
    <w:rsid w:val="0015593D"/>
    <w:rsid w:val="0016431C"/>
    <w:rsid w:val="001E5066"/>
    <w:rsid w:val="0022151B"/>
    <w:rsid w:val="00245DF8"/>
    <w:rsid w:val="00270E75"/>
    <w:rsid w:val="002E45CF"/>
    <w:rsid w:val="002F22E8"/>
    <w:rsid w:val="002F6FD4"/>
    <w:rsid w:val="00361A38"/>
    <w:rsid w:val="00370909"/>
    <w:rsid w:val="003F148A"/>
    <w:rsid w:val="003F3A79"/>
    <w:rsid w:val="004076D5"/>
    <w:rsid w:val="00427BF2"/>
    <w:rsid w:val="00427E93"/>
    <w:rsid w:val="004A10E5"/>
    <w:rsid w:val="004F2B8E"/>
    <w:rsid w:val="00522535"/>
    <w:rsid w:val="00556D14"/>
    <w:rsid w:val="00572498"/>
    <w:rsid w:val="00576F49"/>
    <w:rsid w:val="005D194C"/>
    <w:rsid w:val="005E240B"/>
    <w:rsid w:val="00633DA8"/>
    <w:rsid w:val="00674C78"/>
    <w:rsid w:val="00684B9B"/>
    <w:rsid w:val="006A1804"/>
    <w:rsid w:val="0075062A"/>
    <w:rsid w:val="00821A34"/>
    <w:rsid w:val="0086508D"/>
    <w:rsid w:val="008A0DD3"/>
    <w:rsid w:val="008A6EF0"/>
    <w:rsid w:val="008E2BE2"/>
    <w:rsid w:val="009228A1"/>
    <w:rsid w:val="00977C2A"/>
    <w:rsid w:val="009975D1"/>
    <w:rsid w:val="009C6FD6"/>
    <w:rsid w:val="009D0648"/>
    <w:rsid w:val="009E52BE"/>
    <w:rsid w:val="00A17645"/>
    <w:rsid w:val="00A54C2A"/>
    <w:rsid w:val="00A54EB8"/>
    <w:rsid w:val="00AC440C"/>
    <w:rsid w:val="00AE2B29"/>
    <w:rsid w:val="00AF5183"/>
    <w:rsid w:val="00BB59FC"/>
    <w:rsid w:val="00BC22E9"/>
    <w:rsid w:val="00BE640D"/>
    <w:rsid w:val="00C359E3"/>
    <w:rsid w:val="00C862E7"/>
    <w:rsid w:val="00CA55FA"/>
    <w:rsid w:val="00CC330D"/>
    <w:rsid w:val="00CD62A6"/>
    <w:rsid w:val="00CD68F3"/>
    <w:rsid w:val="00CD6AF6"/>
    <w:rsid w:val="00CF515E"/>
    <w:rsid w:val="00D56307"/>
    <w:rsid w:val="00DE512F"/>
    <w:rsid w:val="00E330C2"/>
    <w:rsid w:val="00EA326D"/>
    <w:rsid w:val="00EA61CC"/>
    <w:rsid w:val="00F831CE"/>
    <w:rsid w:val="00F970B8"/>
    <w:rsid w:val="00FA29FD"/>
    <w:rsid w:val="00FD2F53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DE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FD"/>
  </w:style>
  <w:style w:type="paragraph" w:styleId="Heading1">
    <w:name w:val="heading 1"/>
    <w:basedOn w:val="Normal"/>
    <w:next w:val="Normal"/>
    <w:link w:val="Heading1Char"/>
    <w:uiPriority w:val="9"/>
    <w:qFormat/>
    <w:rsid w:val="00370909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50197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909"/>
    <w:rPr>
      <w:rFonts w:ascii="Calibri" w:eastAsiaTheme="majorEastAsia" w:hAnsi="Calibri" w:cstheme="majorBidi"/>
      <w:b/>
      <w:color w:val="50197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2F6FD4"/>
    <w:pPr>
      <w:tabs>
        <w:tab w:val="left" w:pos="0"/>
      </w:tabs>
      <w:spacing w:after="120" w:line="240" w:lineRule="auto"/>
    </w:pPr>
    <w:rPr>
      <w:rFonts w:eastAsia="Calibri" w:cs="Times New Roman"/>
      <w:spacing w:val="4"/>
    </w:rPr>
  </w:style>
  <w:style w:type="paragraph" w:customStyle="1" w:styleId="BodyTextItalicsExample">
    <w:name w:val="Body Text Italics (Example)"/>
    <w:basedOn w:val="Normal"/>
    <w:autoRedefine/>
    <w:qFormat/>
    <w:rsid w:val="002F6FD4"/>
    <w:pPr>
      <w:keepNext/>
      <w:keepLines/>
      <w:spacing w:after="120" w:line="264" w:lineRule="auto"/>
      <w:outlineLvl w:val="3"/>
    </w:pPr>
    <w:rPr>
      <w:rFonts w:ascii="Calibri" w:eastAsia="Times New Roman" w:hAnsi="Calibri" w:cs="Times New Roman"/>
      <w:i/>
      <w:spacing w:val="4"/>
      <w:kern w:val="28"/>
      <w:szCs w:val="20"/>
    </w:rPr>
  </w:style>
  <w:style w:type="paragraph" w:styleId="NoSpacing">
    <w:name w:val="No Spacing"/>
    <w:uiPriority w:val="1"/>
    <w:qFormat/>
    <w:rsid w:val="00EA32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1FC7-951B-4EC9-A937-6F041F85F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AE0AD-0C88-48C8-B225-E3860F13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A2272-021F-4933-A773-A6C21BDAFD6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29934C2-1C3D-4A57-BA31-A6EE48A0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2016-10-10T18:21:00Z</dcterms:created>
  <dcterms:modified xsi:type="dcterms:W3CDTF">2021-04-23T21:54:00Z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