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57799163" wp14:editId="6DCB6558">
                    <wp:simplePos x="0" y="0"/>
                    <wp:positionH relativeFrom="column">
                      <wp:posOffset>-1031358</wp:posOffset>
                    </wp:positionH>
                    <wp:positionV relativeFrom="paragraph">
                      <wp:posOffset>-925033</wp:posOffset>
                    </wp:positionV>
                    <wp:extent cx="1988288" cy="11212195"/>
                    <wp:effectExtent l="0" t="0" r="0" b="8255"/>
                    <wp:wrapNone/>
                    <wp:docPr id="409" name="Freeform 409" title="Layou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9C74" id="Freeform 409" o:spid="_x0000_s1026" alt="Title: Layout object"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tQBwMAALkHAAAOAAAAZHJzL2Uyb0RvYy54bWysVWtv0zAU/Y7Ef7D8EYkl6dr1oaUT2jSE&#10;NGDSyg9wE6cJOLGx3abl13PsPJZudEwIRUr8ODm+597rey+v9qUgO65NIauYRmchJbxKZFpUm5h+&#10;W92+n1FiLKtSJmTFY3rghl4t3765rNWCj2QuRco1AUllFrWKaW6tWgSBSXJeMnMmFa+wmUldMoup&#10;3gSpZjXYSxGMwvAiqKVOlZYJNwarN80mXXr+LOOJ/ZplhlsiYgrbrH9r/167d7C8ZIuNZiovktYM&#10;9g9WlKyocGhPdcMsI1tdPKMqi0RLIzN7lsgykFlWJNxrgJoofKLmIWeKey1wjlG9m8z/o02+7O41&#10;KdKYjsM5JRUrEaRbzblzOfFrtrACi3fsILeWyPV3ONX5rVZmgd8f1L12yo26k8kPg43gaMdNDDBk&#10;XX+WKYjY1krvq32mS/cnvED2PiSHPiR8b0mCxWg+m41mSKIEe1E0wjOfuNMDtuj+T7bGfuTSc7Hd&#10;nbFNUFOMfEjSVtYKCZCVAvF9F5CQ1ATEXQb0mGiAiSaz8znJif+2qdIDRwOgIzrBdz6Avcg3HgBf&#10;4JsMYOEp2y6OQH8WOj3CnBAJx//VY0ibHvNMIcK06QLB8i42yb5qg4MRYa5WhD4llDQuFVykEO9V&#10;1EYaKBfJE2BEwoHPXwWGmx24y6GXmeFHB56+ihm+cuD5EAz5OKHVqnFxntYhTQnq0Nr9wxaKWeei&#10;bkjqmPoUJTly3+Wi91Epd3wlPcg+3ps+R3HkI0JUQ2RDBiOH4A7SfZUn7aH+goCz2+6+DayJ02sw&#10;z48EqRPsr3Kv3DlscJ2NFEV6Wwjh5PqmwK+FJjuGcm73I+8PsS1RWJq16SQMO2t6uD/hiEn4dKqk&#10;Y25qSbOCqtOkqC9hrmo1ZW4t0wMqmJZN/0C/wyCX+hclNXpHTM3PLdOcEvGpQnGeR+OxazZ+Mp5M&#10;R5jo4c56uMOqBFTQQ3ET3PDaNg1qq3SxyXFS5HVW8gMqZ1a48ubta6xqJ+gPXmfby1wDGs496rHj&#10;Ln8DAAD//wMAUEsDBBQABgAIAAAAIQCaWZLz4AAAAA4BAAAPAAAAZHJzL2Rvd25yZXYueG1sTI9N&#10;T4NAEIbvJv6HzZh4a5c2hbbI0jQmHo2Rauxxym6ByM4Sdluov97hpLd3Mk/ej2w32lZcTe8bRwoW&#10;8wiEodLphioFH4eX2QaED0gaW0dGwc142OX3dxmm2g30bq5FqASbkE9RQR1Cl0rpy9pY9HPXGeLf&#10;2fUWA599JXWPA5vbVi6jKJEWG+KEGjvzXJvyu7hYBcPX+fOwjn/C8XVf6aK8bXt82yr1+DDun0AE&#10;M4Y/GKb6XB1y7nRyF9JetApmi2S5YnZSq3gNYmLiiMWJRcLhIPNM/p+R/wIAAP//AwBQSwECLQAU&#10;AAYACAAAACEAtoM4kv4AAADhAQAAEwAAAAAAAAAAAAAAAAAAAAAAW0NvbnRlbnRfVHlwZXNdLnht&#10;bFBLAQItABQABgAIAAAAIQA4/SH/1gAAAJQBAAALAAAAAAAAAAAAAAAAAC8BAABfcmVscy8ucmVs&#10;c1BLAQItABQABgAIAAAAIQCGzQtQBwMAALkHAAAOAAAAAAAAAAAAAAAAAC4CAABkcnMvZTJvRG9j&#10;LnhtbFBLAQItABQABgAIAAAAIQCaWZLz4AAAAA4BAAAPAAAAAAAAAAAAAAAAAGEFAABkcnMvZG93&#10;bnJldi54bWxQSwUGAAAAAAQABADzAAAAbgYAAAAA&#10;" path="m,15839r2880,l2880,,,,,15839e" fillcolor="#17365d [2415]" stroked="f">
                    <v:path arrowok="t" o:connecttype="custom" o:connectlocs="0,11212195;1988288,11212195;1988288,0;0,0;0,112121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2EFBCDC4" wp14:editId="0D11A828">
                <wp:simplePos x="0" y="0"/>
                <wp:positionH relativeFrom="column">
                  <wp:posOffset>1174953</wp:posOffset>
                </wp:positionH>
                <wp:positionV relativeFrom="paragraph">
                  <wp:posOffset>-383540</wp:posOffset>
                </wp:positionV>
                <wp:extent cx="4974336" cy="1118294"/>
                <wp:effectExtent l="0" t="0" r="0" b="0"/>
                <wp:wrapNone/>
                <wp:docPr id="6" name="Picture 6" title="California Department of Technology Consulting and Plann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54E8A" w:rsidP="00D41330">
          <w:pPr>
            <w:spacing w:before="120" w:after="0" w:line="240" w:lineRule="auto"/>
            <w:jc w:val="right"/>
            <w:rPr>
              <w:rFonts w:eastAsia="Calibri" w:cs="Arial"/>
            </w:rPr>
          </w:pPr>
          <w:r>
            <w:rPr>
              <w:noProof/>
            </w:rPr>
            <mc:AlternateContent>
              <mc:Choice Requires="wps">
                <w:drawing>
                  <wp:anchor distT="0" distB="0" distL="114300" distR="114300" simplePos="0" relativeHeight="251668480" behindDoc="0" locked="0" layoutInCell="1" allowOverlap="1" wp14:anchorId="7D2B2B6C" wp14:editId="7C2DD5A0">
                    <wp:simplePos x="0" y="0"/>
                    <wp:positionH relativeFrom="column">
                      <wp:posOffset>1424305</wp:posOffset>
                    </wp:positionH>
                    <wp:positionV relativeFrom="paragraph">
                      <wp:posOffset>18737</wp:posOffset>
                    </wp:positionV>
                    <wp:extent cx="4848225" cy="2658110"/>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7A23" w:rsidRPr="00216DB9" w:rsidRDefault="00857A23" w:rsidP="00216DB9">
                                <w:pPr>
                                  <w:pStyle w:val="DOCTitle"/>
                                </w:pPr>
                                <w:r>
                                  <w:t>Non-Functional requirements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B2B6C" id="_x0000_t202" coordsize="21600,21600" o:spt="202" path="m,l,21600r21600,l21600,xe">
                    <v:stroke joinstyle="miter"/>
                    <v:path gradientshapeok="t" o:connecttype="rect"/>
                  </v:shapetype>
                  <v:shape id="Text Box 7" o:spid="_x0000_s1026" type="#_x0000_t202" style="position:absolute;left:0;text-align:left;margin-left:112.15pt;margin-top:1.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50jQIAAI0FAAAOAAAAZHJzL2Uyb0RvYy54bWysVE1vGyEQvVfqf0Dcm7Vdf9XKOnITuapk&#10;JVGTKmfMQowKDAXsXffXd2DXH01zSdXLLjBvZpjHm7m8aowmO+GDAlvS/kWPEmE5VMo+l/T74/LD&#10;lJIQma2YBitKuheBXs3fv7us3UwMYAO6Ep5gEBtmtSvpJkY3K4rAN8KwcAFOWDRK8IZF3PrnovKs&#10;xuhGF4Neb1zU4CvngYsQ8PSmNdJ5ji+l4PFOyiAi0SXFu8X89fm7Tt9ifslmz565jeLdNdg/3MIw&#10;ZTHpMdQNi4xsvforlFHcQwAZLziYAqRUXOQasJp+70U1DxvmRK4FyQnuSFP4f2H57e7eE1WVdEKJ&#10;ZQaf6FE0kXyGhkwSO7ULMwQ9OITFBo/xlQ/nAQ9T0Y30Jv2xHIJ25Hl/5DYF43g4nA6ng8GIEo62&#10;wXg07fcz+8XJ3fkQvwgwJC1K6vHxMqdstwoRr4LQAyRlC6BVtVRa500SjLjWnuwYPrWO+ZLo8QdK&#10;W1KXdPxx1MuBLST3NrK2KYzIkunSpdLbEvMq7rVIGG2/CYmU5Upfyc04F/aYP6MTSmKqtzh2+NOt&#10;3uLc1oEeOTPYeHQ2yoLP1eceO1FW/ThQJls8En5Wd1rGZt10klhDtUdFeGg7Kji+VPhqKxbiPfPY&#10;QigCHAvxDj9SA7IO3YqSDfhfr50nPCobrZTU2JIlDT+3zAtK9FeLmv/UHw5TD+fNcDQZ4MafW9bn&#10;Frs114BS6OMAcjwvEz7qw1J6ME84PRYpK5qY5Zi7pDz6w+Y6tqMC5w8Xi0WGYd86Flf2wfEUPBGc&#10;VPnYPDHvOulGVP0tHNqXzV4ouMUmTwuLbQSpsrwTxS2vHfXY81n13XxKQ+V8n1GnKTr/DQAA//8D&#10;AFBLAwQUAAYACAAAACEAZRFIFt0AAAAJAQAADwAAAGRycy9kb3ducmV2LnhtbEyPQW6DMBBF95V6&#10;B2sqdRM1BhIlKcVEaaQeICQHMNi1KXiMsAn09p2u2uXof/15rzgurmd3PYbWo4B0nQDT2HjVohFw&#10;u368HICFKFHJ3qMW8K0DHMvHh0Lmys940fcqGkYjGHIpwMY45JyHxmonw9oPGin79KOTkc7RcDXK&#10;mcZdz7Mk2XEnW6QPVg76bHXTVZMTUF3q08pU09d1Zd/xPN+6NDWdEM9Py+kNWNRL/CvDLz6hQ0lM&#10;tZ9QBdYLyLLthqoCNqRE+ethTyq1gG2W7oCXBf9vUP4AAAD//wMAUEsBAi0AFAAGAAgAAAAhALaD&#10;OJL+AAAA4QEAABMAAAAAAAAAAAAAAAAAAAAAAFtDb250ZW50X1R5cGVzXS54bWxQSwECLQAUAAYA&#10;CAAAACEAOP0h/9YAAACUAQAACwAAAAAAAAAAAAAAAAAvAQAAX3JlbHMvLnJlbHNQSwECLQAUAAYA&#10;CAAAACEAL4ZedI0CAACNBQAADgAAAAAAAAAAAAAAAAAuAgAAZHJzL2Uyb0RvYy54bWxQSwECLQAU&#10;AAYACAAAACEAZRFIFt0AAAAJAQAADwAAAAAAAAAAAAAAAADnBAAAZHJzL2Rvd25yZXYueG1sUEsF&#10;BgAAAAAEAAQA8wAAAPEFAAAAAA==&#10;" fillcolor="white [3201]" stroked="f" strokeweight=".5pt">
                    <v:textbox>
                      <w:txbxContent>
                        <w:p w:rsidR="00857A23" w:rsidRPr="00216DB9" w:rsidRDefault="00857A23" w:rsidP="00216DB9">
                          <w:pPr>
                            <w:pStyle w:val="DOCTitle"/>
                          </w:pPr>
                          <w:r>
                            <w:t>Non-Functional requirements template</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7456" behindDoc="0" locked="0" layoutInCell="1" allowOverlap="1" wp14:anchorId="7A55F31F" wp14:editId="4E5CE9D7">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7A23" w:rsidRPr="00D13694" w:rsidRDefault="00857A23" w:rsidP="00D13694">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F31F"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857A23" w:rsidRPr="00D13694" w:rsidRDefault="00857A23" w:rsidP="00D13694">
                          <w:pPr>
                            <w:pStyle w:val="DOCVersion"/>
                            <w:jc w:val="center"/>
                            <w:rPr>
                              <w:rFonts w:asciiTheme="majorHAnsi" w:hAnsiTheme="majorHAnsi"/>
                              <w:b/>
                              <w:color w:val="002060"/>
                              <w:sz w:val="36"/>
                            </w:rPr>
                          </w:pPr>
                          <w:r w:rsidRPr="00D13694">
                            <w:rPr>
                              <w:rFonts w:asciiTheme="majorHAnsi" w:hAnsiTheme="majorHAnsi"/>
                              <w:b/>
                              <w:color w:val="002060"/>
                              <w:sz w:val="36"/>
                            </w:rPr>
                            <w:t>VERSION 1.0</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41330" w:rsidRPr="00D13694" w:rsidRDefault="00D41330" w:rsidP="00D13694">
          <w:pPr>
            <w:pStyle w:val="DOCVersion"/>
          </w:pPr>
          <w:r>
            <w:br w:type="page"/>
          </w:r>
        </w:p>
        <w:p w:rsidR="00D41330" w:rsidRDefault="00260F06" w:rsidP="00D41330">
          <w:pPr>
            <w:spacing w:before="120" w:after="0" w:line="240" w:lineRule="auto"/>
            <w:ind w:left="1440"/>
            <w:rPr>
              <w:rFonts w:eastAsia="Calibri" w:cs="Arial"/>
            </w:rPr>
          </w:pPr>
          <w:r>
            <w:rPr>
              <w:rFonts w:eastAsia="Calibri" w:cs="Arial"/>
              <w:noProof/>
            </w:rPr>
            <w:lastRenderedPageBreak/>
            <mc:AlternateContent>
              <mc:Choice Requires="wps">
                <w:drawing>
                  <wp:anchor distT="0" distB="0" distL="114300" distR="114300" simplePos="0" relativeHeight="251661312" behindDoc="0" locked="0" layoutInCell="1" allowOverlap="1" wp14:anchorId="5D83C76D" wp14:editId="23869723">
                    <wp:simplePos x="0" y="0"/>
                    <wp:positionH relativeFrom="column">
                      <wp:posOffset>-47625</wp:posOffset>
                    </wp:positionH>
                    <wp:positionV relativeFrom="paragraph">
                      <wp:posOffset>-466725</wp:posOffset>
                    </wp:positionV>
                    <wp:extent cx="5975985" cy="4695825"/>
                    <wp:effectExtent l="0" t="0" r="24765" b="28575"/>
                    <wp:wrapTopAndBottom/>
                    <wp:docPr id="9" name="Text Box 9"/>
                    <wp:cNvGraphicFramePr/>
                    <a:graphic xmlns:a="http://schemas.openxmlformats.org/drawingml/2006/main">
                      <a:graphicData uri="http://schemas.microsoft.com/office/word/2010/wordprocessingShape">
                        <wps:wsp>
                          <wps:cNvSpPr txBox="1"/>
                          <wps:spPr>
                            <a:xfrm>
                              <a:off x="0" y="0"/>
                              <a:ext cx="5975985" cy="469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7A23" w:rsidRPr="003F7629" w:rsidRDefault="00857A23" w:rsidP="00857A23">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857A23" w:rsidRDefault="00857A23" w:rsidP="00857A23">
                                <w:pPr>
                                  <w:rPr>
                                    <w:b/>
                                    <w:bCs/>
                                  </w:rPr>
                                </w:pPr>
                                <w:r>
                                  <w:rPr>
                                    <w:b/>
                                    <w:bCs/>
                                  </w:rPr>
                                  <w:t xml:space="preserve">Template Instructions:   </w:t>
                                </w:r>
                              </w:p>
                              <w:p w:rsidR="00857A23" w:rsidRPr="003F7629" w:rsidRDefault="00857A23" w:rsidP="00857A23">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857A23" w:rsidRPr="003F7629" w:rsidRDefault="00857A23" w:rsidP="00857A23">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857A23" w:rsidRPr="003F7629" w:rsidRDefault="00857A23" w:rsidP="00857A23">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857A23" w:rsidRDefault="00857A23" w:rsidP="00857A23">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857A23" w:rsidRPr="00DD3FF8" w:rsidRDefault="00857A23" w:rsidP="00857A23">
                                <w:pPr>
                                  <w:numPr>
                                    <w:ilvl w:val="0"/>
                                    <w:numId w:val="5"/>
                                  </w:numPr>
                                  <w:spacing w:before="20" w:after="120" w:line="240" w:lineRule="auto"/>
                                  <w:ind w:left="576"/>
                                  <w:rPr>
                                    <w:color w:val="000000" w:themeColor="text1"/>
                                  </w:rPr>
                                </w:pPr>
                                <w:r w:rsidRPr="00DD3FF8">
                                  <w:rPr>
                                    <w:i/>
                                    <w:color w:val="000000" w:themeColor="text1"/>
                                  </w:rPr>
                                  <w:t>Informational text is italicized</w:t>
                                </w:r>
                                <w:r w:rsidRPr="00DD3FF8">
                                  <w:rPr>
                                    <w:color w:val="000000" w:themeColor="text1"/>
                                  </w:rPr>
                                  <w:t xml:space="preserve"> within square brackets [ ] for informational purposes to the person who has to create the plan and includes background information, explanation, rationale, etc.</w:t>
                                </w:r>
                              </w:p>
                              <w:p w:rsidR="00857A23" w:rsidRPr="008535B1" w:rsidRDefault="00857A23" w:rsidP="00857A23">
                                <w:pPr>
                                  <w:spacing w:before="20" w:after="12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C76D" id="Text Box 9" o:spid="_x0000_s1028" type="#_x0000_t202" style="position:absolute;left:0;text-align:left;margin-left:-3.75pt;margin-top:-36.75pt;width:470.55pt;height:3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GemAIAALoFAAAOAAAAZHJzL2Uyb0RvYy54bWysVN9P2zAQfp+0/8Hy+0jbNYxWpKgDMU1C&#10;gAYTz65jUwvb59luk+6v39lJSmG8MO0lOfu++/X57k7PWqPJVvigwFZ0fDSiRFgOtbKPFf15f/np&#10;hJIQma2ZBisquhOBni0+fjht3FxMYA26Fp6gExvmjavoOkY3L4rA18KwcAROWFRK8IZFPPrHovas&#10;Qe9GF5PR6LhowNfOAxch4O1Fp6SL7F9KweONlEFEoiuKucX89fm7St9iccrmj565teJ9GuwfsjBM&#10;WQy6d3XBIiMbr/5yZRT3EEDGIw6mACkVF7kGrGY8elXN3Zo5kWtBcoLb0xT+n1t+vb31RNUVnVFi&#10;mcEnuhdtJF+hJbPETuPCHEF3DmGxxWt85eE+4GUqupXepD+WQ1CPPO/23CZnHC/L2ZdydlJSwlE3&#10;PZ6VJ5My+SmezZ0P8ZsAQ5JQUY+Plzll26sQO+gASdECaFVfKq3zITWMONeebBk+tY45SXT+AqUt&#10;aSp6/LkcZccvdMn13n6lGX/q0ztAoT9tUziRW6tPK1HUUZGluNMiYbT9ISRSmxl5I0fGubD7PDM6&#10;oSRW9B7DHv+c1XuMuzrQIkcGG/fGRlnwHUsvqa2fBmplh8c3PKg7ibFdtbmnJkOnrKDeYQN56AYw&#10;OH6pkO8rFuIt8zhx2DO4ReINfqQGfCToJUrW4H+/dZ/wOAiopaTBCa5o+LVhXlCiv1sckdl4Ok0j&#10;nw/T8ssED/5QszrU2I05B+ycMe4rx7OY8FEPovRgHnDZLFNUVDHLMXZF4yCex26v4LLiYrnMIBxy&#10;x+KVvXM8uU4spz67bx+Yd32fRxyRaxhmnc1ftXuHTZYWlpsIUuVZSDx3rPb844LI09Qvs7SBDs8Z&#10;9bxyF38AAAD//wMAUEsDBBQABgAIAAAAIQDsVcMX3QAAAAoBAAAPAAAAZHJzL2Rvd25yZXYueG1s&#10;TI/BTsMwDIbvSLxDZCRuWwoVoeuaToAGF04MtHPWeElEk1RN1pW3xzvBybb86ffnZjP7nk04JheD&#10;hLtlAQxDF7ULRsLX5+uiApayClr1MaCEH0ywaa+vGlXreA4fOO2yYRQSUq0k2JyHmvPUWfQqLeOA&#10;gXbHOHqVaRwN16M6U7jv+X1RCO6VC3TBqgFfLHbfu5OXsH02K9NVarTbSjs3zfvju3mT8vZmfloD&#10;yzjnPxgu+qQOLTkd4inoxHoJi8cHIi+1pIaAVVkKYAcJQogCeNvw/y+0vwAAAP//AwBQSwECLQAU&#10;AAYACAAAACEAtoM4kv4AAADhAQAAEwAAAAAAAAAAAAAAAAAAAAAAW0NvbnRlbnRfVHlwZXNdLnht&#10;bFBLAQItABQABgAIAAAAIQA4/SH/1gAAAJQBAAALAAAAAAAAAAAAAAAAAC8BAABfcmVscy8ucmVs&#10;c1BLAQItABQABgAIAAAAIQBFodGemAIAALoFAAAOAAAAAAAAAAAAAAAAAC4CAABkcnMvZTJvRG9j&#10;LnhtbFBLAQItABQABgAIAAAAIQDsVcMX3QAAAAoBAAAPAAAAAAAAAAAAAAAAAPIEAABkcnMvZG93&#10;bnJldi54bWxQSwUGAAAAAAQABADzAAAA/AUAAAAA&#10;" fillcolor="white [3201]" strokeweight=".5pt">
                    <v:textbox>
                      <w:txbxContent>
                        <w:p w:rsidR="00857A23" w:rsidRPr="003F7629" w:rsidRDefault="00857A23" w:rsidP="00857A23">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857A23" w:rsidRDefault="00857A23" w:rsidP="00857A23">
                          <w:pPr>
                            <w:rPr>
                              <w:b/>
                              <w:bCs/>
                            </w:rPr>
                          </w:pPr>
                          <w:r>
                            <w:rPr>
                              <w:b/>
                              <w:bCs/>
                            </w:rPr>
                            <w:t xml:space="preserve">Template Instructions:   </w:t>
                          </w:r>
                        </w:p>
                        <w:p w:rsidR="00857A23" w:rsidRPr="003F7629" w:rsidRDefault="00857A23" w:rsidP="00857A23">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857A23" w:rsidRPr="003F7629" w:rsidRDefault="00857A23" w:rsidP="00857A23">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857A23" w:rsidRPr="003F7629" w:rsidRDefault="00857A23" w:rsidP="00857A23">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857A23" w:rsidRDefault="00857A23" w:rsidP="00857A23">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857A23" w:rsidRPr="00DD3FF8" w:rsidRDefault="00857A23" w:rsidP="00857A23">
                          <w:pPr>
                            <w:numPr>
                              <w:ilvl w:val="0"/>
                              <w:numId w:val="5"/>
                            </w:numPr>
                            <w:spacing w:before="20" w:after="120" w:line="240" w:lineRule="auto"/>
                            <w:ind w:left="576"/>
                            <w:rPr>
                              <w:color w:val="000000" w:themeColor="text1"/>
                            </w:rPr>
                          </w:pPr>
                          <w:r w:rsidRPr="00DD3FF8">
                            <w:rPr>
                              <w:i/>
                              <w:color w:val="000000" w:themeColor="text1"/>
                            </w:rPr>
                            <w:t>Informational text is italicized</w:t>
                          </w:r>
                          <w:r w:rsidRPr="00DD3FF8">
                            <w:rPr>
                              <w:color w:val="000000" w:themeColor="text1"/>
                            </w:rPr>
                            <w:t xml:space="preserve"> within square brackets [ ] for informational purposes to the person who has to create the plan and includes background information, explanation, rationale, etc.</w:t>
                          </w:r>
                        </w:p>
                        <w:p w:rsidR="00857A23" w:rsidRPr="008535B1" w:rsidRDefault="00857A23" w:rsidP="00857A23">
                          <w:pPr>
                            <w:spacing w:before="20" w:after="120" w:line="240" w:lineRule="auto"/>
                            <w:rPr>
                              <w:color w:val="000000" w:themeColor="text1"/>
                            </w:rPr>
                          </w:pPr>
                        </w:p>
                      </w:txbxContent>
                    </v:textbox>
                    <w10:wrap type="topAndBottom"/>
                  </v:shape>
                </w:pict>
              </mc:Fallback>
            </mc:AlternateContent>
          </w:r>
        </w:p>
        <w:p w:rsidR="00D41330" w:rsidRDefault="00D41330">
          <w:r>
            <w:br w:type="page"/>
          </w:r>
        </w:p>
      </w:sdtContent>
    </w:sdt>
    <w:p w:rsidR="001302EE" w:rsidRDefault="00505B23" w:rsidP="005C6B38">
      <w:pPr>
        <w:pStyle w:val="SECTION-Header"/>
      </w:pPr>
      <w:r>
        <w:lastRenderedPageBreak/>
        <w:t>DOCUMENT HISTORY</w:t>
      </w:r>
    </w:p>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Caption w:val="Document Revision History Table"/>
      </w:tblPr>
      <w:tblGrid>
        <w:gridCol w:w="1530"/>
        <w:gridCol w:w="1710"/>
        <w:gridCol w:w="4320"/>
        <w:gridCol w:w="1901"/>
      </w:tblGrid>
      <w:tr w:rsidR="007F150A" w:rsidRPr="00260F06" w:rsidTr="00A227FA">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7F150A" w:rsidRPr="00260F06" w:rsidRDefault="007F150A" w:rsidP="00002571">
            <w:pPr>
              <w:pStyle w:val="TABLE-Header"/>
              <w:rPr>
                <w:b/>
              </w:rPr>
            </w:pPr>
            <w:r w:rsidRPr="00260F06">
              <w:rPr>
                <w:b/>
              </w:rPr>
              <w:t>DOCUMENT REVISION HISTORY</w:t>
            </w:r>
          </w:p>
        </w:tc>
      </w:tr>
      <w:tr w:rsidR="00BF24EE" w:rsidRPr="00260F06" w:rsidTr="00A227FA">
        <w:trPr>
          <w:cnfStyle w:val="100000000000" w:firstRow="1" w:lastRow="0" w:firstColumn="0" w:lastColumn="0" w:oddVBand="0" w:evenVBand="0" w:oddHBand="0" w:evenHBand="0" w:firstRowFirstColumn="0" w:firstRowLastColumn="0" w:lastRowFirstColumn="0" w:lastRowLastColumn="0"/>
          <w:tblHeader/>
        </w:trPr>
        <w:tc>
          <w:tcPr>
            <w:tcW w:w="1530" w:type="dxa"/>
            <w:tcBorders>
              <w:top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BF24EE" w:rsidRPr="002B7471" w:rsidRDefault="00982C24" w:rsidP="00002571">
            <w:pPr>
              <w:pStyle w:val="TABLE-Sub-Header"/>
              <w:framePr w:hSpace="0" w:wrap="auto" w:vAnchor="margin" w:hAnchor="text" w:xAlign="left" w:yAlign="inline"/>
            </w:pPr>
            <w:r w:rsidRPr="002B7471">
              <w:t>Author</w:t>
            </w:r>
          </w:p>
        </w:tc>
      </w:tr>
      <w:tr w:rsidR="00BF24EE" w:rsidRPr="00260F06" w:rsidTr="00A227FA">
        <w:trPr>
          <w:cnfStyle w:val="100000000000" w:firstRow="1" w:lastRow="0" w:firstColumn="0" w:lastColumn="0" w:oddVBand="0" w:evenVBand="0" w:oddHBand="0" w:evenHBand="0" w:firstRowFirstColumn="0" w:firstRowLastColumn="0" w:lastRowFirstColumn="0" w:lastRowLastColumn="0"/>
          <w:trHeight w:val="58"/>
          <w:tblHeader/>
        </w:trPr>
        <w:tc>
          <w:tcPr>
            <w:tcW w:w="1530" w:type="dxa"/>
          </w:tcPr>
          <w:p w:rsidR="00BF24EE" w:rsidRPr="00260F06" w:rsidRDefault="00315EB7" w:rsidP="009311E9">
            <w:pPr>
              <w:pStyle w:val="TABLE-BodyText"/>
            </w:pPr>
            <w:r>
              <w:t>1</w:t>
            </w:r>
            <w:r w:rsidR="009311E9">
              <w:t>2</w:t>
            </w:r>
            <w:r w:rsidR="00BA05BB" w:rsidRPr="00260F06">
              <w:t>/</w:t>
            </w:r>
            <w:r w:rsidR="009311E9">
              <w:t>09</w:t>
            </w:r>
            <w:r w:rsidR="00BA05BB" w:rsidRPr="00260F06">
              <w:t>/2014</w:t>
            </w:r>
          </w:p>
        </w:tc>
        <w:tc>
          <w:tcPr>
            <w:tcW w:w="1710" w:type="dxa"/>
          </w:tcPr>
          <w:p w:rsidR="00BF24EE" w:rsidRPr="00260F06" w:rsidRDefault="00BA05BB" w:rsidP="00315EB7">
            <w:pPr>
              <w:pStyle w:val="TABLE-BodyText"/>
            </w:pPr>
            <w:r w:rsidRPr="00260F06">
              <w:t>1.0</w:t>
            </w:r>
          </w:p>
        </w:tc>
        <w:tc>
          <w:tcPr>
            <w:tcW w:w="4320" w:type="dxa"/>
          </w:tcPr>
          <w:p w:rsidR="00BF24EE" w:rsidRPr="00260F06" w:rsidRDefault="00BA05BB" w:rsidP="00260F06">
            <w:pPr>
              <w:pStyle w:val="TABLE-BodyText"/>
            </w:pPr>
            <w:r w:rsidRPr="00260F06">
              <w:t>Initial Version</w:t>
            </w:r>
          </w:p>
        </w:tc>
        <w:tc>
          <w:tcPr>
            <w:tcW w:w="1901" w:type="dxa"/>
          </w:tcPr>
          <w:p w:rsidR="00BF24EE" w:rsidRPr="00260F06" w:rsidRDefault="00315EB7" w:rsidP="002B7471">
            <w:pPr>
              <w:pStyle w:val="TABLE-BodyText"/>
            </w:pPr>
            <w:r>
              <w:t>R Peterson</w:t>
            </w:r>
          </w:p>
        </w:tc>
      </w:tr>
      <w:tr w:rsidR="00BF24EE" w:rsidRPr="00260F06" w:rsidTr="00A227FA">
        <w:trPr>
          <w:cnfStyle w:val="100000000000" w:firstRow="1" w:lastRow="0" w:firstColumn="0" w:lastColumn="0" w:oddVBand="0" w:evenVBand="0" w:oddHBand="0" w:evenHBand="0" w:firstRowFirstColumn="0" w:firstRowLastColumn="0" w:lastRowFirstColumn="0" w:lastRowLastColumn="0"/>
          <w:tblHeader/>
        </w:trPr>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r w:rsidR="00BF24EE" w:rsidRPr="00260F06" w:rsidTr="00A227FA">
        <w:trPr>
          <w:cnfStyle w:val="100000000000" w:firstRow="1" w:lastRow="0" w:firstColumn="0" w:lastColumn="0" w:oddVBand="0" w:evenVBand="0" w:oddHBand="0" w:evenHBand="0" w:firstRowFirstColumn="0" w:firstRowLastColumn="0" w:lastRowFirstColumn="0" w:lastRowLastColumn="0"/>
          <w:tblHeader/>
        </w:trPr>
        <w:tc>
          <w:tcPr>
            <w:tcW w:w="1530" w:type="dxa"/>
          </w:tcPr>
          <w:p w:rsidR="00BF24EE" w:rsidRPr="00260F06" w:rsidRDefault="00BF24EE" w:rsidP="00260F06">
            <w:pPr>
              <w:pStyle w:val="TABLE-BodyText"/>
            </w:pPr>
          </w:p>
        </w:tc>
        <w:tc>
          <w:tcPr>
            <w:tcW w:w="1710" w:type="dxa"/>
          </w:tcPr>
          <w:p w:rsidR="00BF24EE" w:rsidRPr="00260F06" w:rsidRDefault="00BF24EE" w:rsidP="00260F06">
            <w:pPr>
              <w:pStyle w:val="TABLE-BodyText"/>
            </w:pPr>
          </w:p>
        </w:tc>
        <w:tc>
          <w:tcPr>
            <w:tcW w:w="4320" w:type="dxa"/>
          </w:tcPr>
          <w:p w:rsidR="00BF24EE" w:rsidRPr="00260F06" w:rsidRDefault="00BF24EE" w:rsidP="00260F06">
            <w:pPr>
              <w:pStyle w:val="TABLE-BodyText"/>
            </w:pPr>
          </w:p>
        </w:tc>
        <w:tc>
          <w:tcPr>
            <w:tcW w:w="1901" w:type="dxa"/>
          </w:tcPr>
          <w:p w:rsidR="00BF24EE" w:rsidRPr="00260F06" w:rsidRDefault="00BF24EE" w:rsidP="00260F06">
            <w:pPr>
              <w:pStyle w:val="TABLE-BodyText"/>
            </w:pPr>
          </w:p>
        </w:tc>
      </w:tr>
    </w:tbl>
    <w:p w:rsidR="00260F06" w:rsidRDefault="00260F06" w:rsidP="003C0725">
      <w:pPr>
        <w:pStyle w:val="TOCHeader"/>
        <w:shd w:val="clear" w:color="auto" w:fill="FFFFFF" w:themeFill="background1"/>
        <w:jc w:val="left"/>
      </w:pPr>
    </w:p>
    <w:p w:rsidR="0075095C" w:rsidRDefault="0075095C"/>
    <w:p w:rsidR="0075095C" w:rsidRDefault="0075095C">
      <w:r>
        <w:br w:type="page"/>
      </w:r>
    </w:p>
    <w:p w:rsidR="00BF24EE" w:rsidRPr="00F35FCA" w:rsidRDefault="00755691" w:rsidP="00F35FCA">
      <w:pPr>
        <w:pStyle w:val="TOCHeader"/>
        <w:rPr>
          <w:sz w:val="40"/>
        </w:rPr>
      </w:pPr>
      <w:r w:rsidRPr="00F35FCA">
        <w:lastRenderedPageBreak/>
        <w:t>TABLE OF CONTENTS</w:t>
      </w:r>
    </w:p>
    <w:p w:rsidR="001F5EC2" w:rsidRDefault="002871C7">
      <w:pPr>
        <w:pStyle w:val="TOC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1F5EC2">
        <w:t>1.</w:t>
      </w:r>
      <w:r w:rsidR="001F5EC2">
        <w:rPr>
          <w:rFonts w:asciiTheme="minorHAnsi" w:eastAsiaTheme="minorEastAsia" w:hAnsiTheme="minorHAnsi" w:cstheme="minorBidi"/>
          <w:b w:val="0"/>
          <w:caps w:val="0"/>
          <w:color w:val="auto"/>
          <w:sz w:val="22"/>
        </w:rPr>
        <w:tab/>
      </w:r>
      <w:r w:rsidR="001F5EC2">
        <w:t>INTRODUCTION</w:t>
      </w:r>
      <w:r w:rsidR="001F5EC2">
        <w:tab/>
      </w:r>
      <w:r w:rsidR="001F5EC2">
        <w:fldChar w:fldCharType="begin"/>
      </w:r>
      <w:r w:rsidR="001F5EC2">
        <w:instrText xml:space="preserve"> PAGEREF _Toc405887734 \h </w:instrText>
      </w:r>
      <w:r w:rsidR="001F5EC2">
        <w:fldChar w:fldCharType="separate"/>
      </w:r>
      <w:r w:rsidR="001F5EC2">
        <w:t>1</w:t>
      </w:r>
      <w:r w:rsidR="001F5EC2">
        <w:fldChar w:fldCharType="end"/>
      </w:r>
    </w:p>
    <w:p w:rsidR="001F5EC2" w:rsidRDefault="001F5EC2">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OVERVIEW</w:t>
      </w:r>
      <w:r>
        <w:tab/>
      </w:r>
      <w:r>
        <w:fldChar w:fldCharType="begin"/>
      </w:r>
      <w:r>
        <w:instrText xml:space="preserve"> PAGEREF _Toc405887735 \h </w:instrText>
      </w:r>
      <w:r>
        <w:fldChar w:fldCharType="separate"/>
      </w:r>
      <w:r>
        <w:t>1</w:t>
      </w:r>
      <w:r>
        <w:fldChar w:fldCharType="end"/>
      </w:r>
    </w:p>
    <w:p w:rsidR="001F5EC2" w:rsidRDefault="001F5EC2">
      <w:pPr>
        <w:pStyle w:val="TOC1"/>
        <w:rPr>
          <w:rFonts w:asciiTheme="minorHAnsi" w:eastAsiaTheme="minorEastAsia" w:hAnsiTheme="minorHAnsi" w:cstheme="minorBidi"/>
          <w:b w:val="0"/>
          <w:caps w:val="0"/>
          <w:color w:val="auto"/>
          <w:sz w:val="22"/>
        </w:rPr>
      </w:pPr>
      <w:r>
        <w:t>3.</w:t>
      </w:r>
      <w:r>
        <w:rPr>
          <w:rFonts w:asciiTheme="minorHAnsi" w:eastAsiaTheme="minorEastAsia" w:hAnsiTheme="minorHAnsi" w:cstheme="minorBidi"/>
          <w:b w:val="0"/>
          <w:caps w:val="0"/>
          <w:color w:val="auto"/>
          <w:sz w:val="22"/>
        </w:rPr>
        <w:tab/>
      </w:r>
      <w:r>
        <w:t>REFERENCED DOCUMENTS</w:t>
      </w:r>
      <w:r>
        <w:tab/>
      </w:r>
      <w:r>
        <w:fldChar w:fldCharType="begin"/>
      </w:r>
      <w:r>
        <w:instrText xml:space="preserve"> PAGEREF _Toc405887736 \h </w:instrText>
      </w:r>
      <w:r>
        <w:fldChar w:fldCharType="separate"/>
      </w:r>
      <w:r>
        <w:t>3</w:t>
      </w:r>
      <w:r>
        <w:fldChar w:fldCharType="end"/>
      </w:r>
    </w:p>
    <w:p w:rsidR="001F5EC2" w:rsidRDefault="001F5EC2">
      <w:pPr>
        <w:pStyle w:val="TOC1"/>
        <w:rPr>
          <w:rFonts w:asciiTheme="minorHAnsi" w:eastAsiaTheme="minorEastAsia" w:hAnsiTheme="minorHAnsi" w:cstheme="minorBidi"/>
          <w:b w:val="0"/>
          <w:caps w:val="0"/>
          <w:color w:val="auto"/>
          <w:sz w:val="22"/>
        </w:rPr>
      </w:pPr>
      <w:r>
        <w:t>4.</w:t>
      </w:r>
      <w:r>
        <w:rPr>
          <w:rFonts w:asciiTheme="minorHAnsi" w:eastAsiaTheme="minorEastAsia" w:hAnsiTheme="minorHAnsi" w:cstheme="minorBidi"/>
          <w:b w:val="0"/>
          <w:caps w:val="0"/>
          <w:color w:val="auto"/>
          <w:sz w:val="22"/>
        </w:rPr>
        <w:tab/>
      </w:r>
      <w:r>
        <w:t>Non-functional requirements</w:t>
      </w:r>
      <w:r>
        <w:tab/>
      </w:r>
      <w:r>
        <w:fldChar w:fldCharType="begin"/>
      </w:r>
      <w:r>
        <w:instrText xml:space="preserve"> PAGEREF _Toc405887737 \h </w:instrText>
      </w:r>
      <w:r>
        <w:fldChar w:fldCharType="separate"/>
      </w:r>
      <w:r>
        <w:t>3</w:t>
      </w:r>
      <w:r>
        <w:fldChar w:fldCharType="end"/>
      </w:r>
    </w:p>
    <w:p w:rsidR="001F5EC2" w:rsidRDefault="001F5EC2">
      <w:pPr>
        <w:pStyle w:val="TOC2"/>
        <w:tabs>
          <w:tab w:val="left" w:pos="1080"/>
        </w:tabs>
        <w:rPr>
          <w:rFonts w:asciiTheme="minorHAnsi" w:eastAsiaTheme="minorEastAsia" w:hAnsiTheme="minorHAnsi" w:cstheme="minorBidi"/>
          <w:caps w:val="0"/>
          <w:sz w:val="22"/>
          <w:lang w:val="en-US"/>
        </w:rPr>
      </w:pPr>
      <w:r w:rsidRPr="002C040E">
        <w:rPr>
          <w:caps w:val="0"/>
          <w14:scene3d>
            <w14:camera w14:prst="orthographicFront"/>
            <w14:lightRig w14:rig="threePt" w14:dir="t">
              <w14:rot w14:lat="0" w14:lon="0" w14:rev="0"/>
            </w14:lightRig>
          </w14:scene3d>
        </w:rPr>
        <w:t>4.1.</w:t>
      </w:r>
      <w:r>
        <w:rPr>
          <w:rFonts w:asciiTheme="minorHAnsi" w:eastAsiaTheme="minorEastAsia" w:hAnsiTheme="minorHAnsi" w:cstheme="minorBidi"/>
          <w:caps w:val="0"/>
          <w:sz w:val="22"/>
          <w:lang w:val="en-US"/>
        </w:rPr>
        <w:tab/>
      </w:r>
      <w:r>
        <w:t>Performance</w:t>
      </w:r>
      <w:r>
        <w:tab/>
      </w:r>
      <w:r>
        <w:fldChar w:fldCharType="begin"/>
      </w:r>
      <w:r>
        <w:instrText xml:space="preserve"> PAGEREF _Toc405887738 \h </w:instrText>
      </w:r>
      <w:r>
        <w:fldChar w:fldCharType="separate"/>
      </w:r>
      <w:r>
        <w:t>4</w:t>
      </w:r>
      <w:r>
        <w:fldChar w:fldCharType="end"/>
      </w:r>
    </w:p>
    <w:p w:rsidR="001F5EC2" w:rsidRDefault="001F5EC2">
      <w:pPr>
        <w:pStyle w:val="TOC3"/>
        <w:tabs>
          <w:tab w:val="left" w:pos="2520"/>
        </w:tabs>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4.1.1.</w:t>
      </w:r>
      <w:r>
        <w:rPr>
          <w:rFonts w:asciiTheme="minorHAnsi" w:eastAsiaTheme="minorEastAsia" w:hAnsiTheme="minorHAnsi" w:cstheme="minorBidi"/>
          <w:caps w:val="0"/>
          <w:szCs w:val="22"/>
        </w:rPr>
        <w:tab/>
      </w:r>
      <w:r>
        <w:t>User Responsiveness</w:t>
      </w:r>
      <w:r>
        <w:tab/>
      </w:r>
      <w:r>
        <w:fldChar w:fldCharType="begin"/>
      </w:r>
      <w:r>
        <w:instrText xml:space="preserve"> PAGEREF _Toc405887739 \h </w:instrText>
      </w:r>
      <w:r>
        <w:fldChar w:fldCharType="separate"/>
      </w:r>
      <w:r>
        <w:t>4</w:t>
      </w:r>
      <w:r>
        <w:fldChar w:fldCharType="end"/>
      </w:r>
    </w:p>
    <w:p w:rsidR="001F5EC2" w:rsidRDefault="001F5EC2">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Normal User Load</w:t>
      </w:r>
      <w:r>
        <w:tab/>
      </w:r>
      <w:r>
        <w:fldChar w:fldCharType="begin"/>
      </w:r>
      <w:r>
        <w:instrText xml:space="preserve"> PAGEREF _Toc405887740 \h </w:instrText>
      </w:r>
      <w:r>
        <w:fldChar w:fldCharType="separate"/>
      </w:r>
      <w:r>
        <w:t>4</w:t>
      </w:r>
      <w:r>
        <w:fldChar w:fldCharType="end"/>
      </w:r>
    </w:p>
    <w:p w:rsidR="001F5EC2" w:rsidRDefault="001F5EC2">
      <w:pPr>
        <w:pStyle w:val="TOC4"/>
        <w:rPr>
          <w:rFonts w:asciiTheme="minorHAnsi" w:eastAsiaTheme="minorEastAsia" w:hAnsiTheme="minorHAnsi" w:cstheme="minorBidi"/>
          <w:sz w:val="22"/>
          <w:szCs w:val="22"/>
        </w:rPr>
      </w:pPr>
      <w:r w:rsidRPr="002C040E">
        <w:rPr>
          <w:lang w:val="en-GB"/>
        </w:rPr>
        <w:t>4.1.1.2</w:t>
      </w:r>
      <w:r>
        <w:rPr>
          <w:rFonts w:asciiTheme="minorHAnsi" w:eastAsiaTheme="minorEastAsia" w:hAnsiTheme="minorHAnsi" w:cstheme="minorBidi"/>
          <w:sz w:val="22"/>
          <w:szCs w:val="22"/>
        </w:rPr>
        <w:tab/>
      </w:r>
      <w:r w:rsidRPr="002C040E">
        <w:rPr>
          <w:lang w:val="en-GB"/>
        </w:rPr>
        <w:t>End-of-Month Load</w:t>
      </w:r>
      <w:r>
        <w:tab/>
      </w:r>
      <w:r>
        <w:fldChar w:fldCharType="begin"/>
      </w:r>
      <w:r>
        <w:instrText xml:space="preserve"> PAGEREF _Toc405887741 \h </w:instrText>
      </w:r>
      <w:r>
        <w:fldChar w:fldCharType="separate"/>
      </w:r>
      <w:r>
        <w:t>5</w:t>
      </w:r>
      <w:r>
        <w:fldChar w:fldCharType="end"/>
      </w:r>
    </w:p>
    <w:p w:rsidR="001F5EC2" w:rsidRDefault="001F5EC2">
      <w:pPr>
        <w:pStyle w:val="TOC3"/>
        <w:tabs>
          <w:tab w:val="left" w:pos="2520"/>
        </w:tabs>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4.1.2.</w:t>
      </w:r>
      <w:r>
        <w:rPr>
          <w:rFonts w:asciiTheme="minorHAnsi" w:eastAsiaTheme="minorEastAsia" w:hAnsiTheme="minorHAnsi" w:cstheme="minorBidi"/>
          <w:caps w:val="0"/>
          <w:szCs w:val="22"/>
        </w:rPr>
        <w:tab/>
      </w:r>
      <w:r>
        <w:t>Batch Processing</w:t>
      </w:r>
      <w:r>
        <w:tab/>
      </w:r>
      <w:r>
        <w:fldChar w:fldCharType="begin"/>
      </w:r>
      <w:r>
        <w:instrText xml:space="preserve"> PAGEREF _Toc405887742 \h </w:instrText>
      </w:r>
      <w:r>
        <w:fldChar w:fldCharType="separate"/>
      </w:r>
      <w:r>
        <w:t>5</w:t>
      </w:r>
      <w:r>
        <w:fldChar w:fldCharType="end"/>
      </w:r>
    </w:p>
    <w:p w:rsidR="001F5EC2" w:rsidRDefault="001F5EC2">
      <w:pPr>
        <w:pStyle w:val="TOC2"/>
        <w:tabs>
          <w:tab w:val="left" w:pos="1080"/>
        </w:tabs>
        <w:rPr>
          <w:rFonts w:asciiTheme="minorHAnsi" w:eastAsiaTheme="minorEastAsia" w:hAnsiTheme="minorHAnsi" w:cstheme="minorBidi"/>
          <w:caps w:val="0"/>
          <w:sz w:val="22"/>
          <w:lang w:val="en-US"/>
        </w:rPr>
      </w:pPr>
      <w:r w:rsidRPr="002C040E">
        <w:rPr>
          <w:caps w:val="0"/>
          <w14:scene3d>
            <w14:camera w14:prst="orthographicFront"/>
            <w14:lightRig w14:rig="threePt" w14:dir="t">
              <w14:rot w14:lat="0" w14:lon="0" w14:rev="0"/>
            </w14:lightRig>
          </w14:scene3d>
        </w:rPr>
        <w:t>4.2.</w:t>
      </w:r>
      <w:r>
        <w:rPr>
          <w:rFonts w:asciiTheme="minorHAnsi" w:eastAsiaTheme="minorEastAsia" w:hAnsiTheme="minorHAnsi" w:cstheme="minorBidi"/>
          <w:caps w:val="0"/>
          <w:sz w:val="22"/>
          <w:lang w:val="en-US"/>
        </w:rPr>
        <w:tab/>
      </w:r>
      <w:r>
        <w:t>security</w:t>
      </w:r>
      <w:r>
        <w:tab/>
      </w:r>
      <w:r>
        <w:fldChar w:fldCharType="begin"/>
      </w:r>
      <w:r>
        <w:instrText xml:space="preserve"> PAGEREF _Toc405887743 \h </w:instrText>
      </w:r>
      <w:r>
        <w:fldChar w:fldCharType="separate"/>
      </w:r>
      <w:r>
        <w:t>6</w:t>
      </w:r>
      <w:r>
        <w:fldChar w:fldCharType="end"/>
      </w:r>
    </w:p>
    <w:p w:rsidR="001F5EC2" w:rsidRDefault="001F5EC2">
      <w:pPr>
        <w:pStyle w:val="TOC3"/>
        <w:tabs>
          <w:tab w:val="left" w:pos="2520"/>
        </w:tabs>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4.2.1.</w:t>
      </w:r>
      <w:r>
        <w:rPr>
          <w:rFonts w:asciiTheme="minorHAnsi" w:eastAsiaTheme="minorEastAsia" w:hAnsiTheme="minorHAnsi" w:cstheme="minorBidi"/>
          <w:caps w:val="0"/>
          <w:szCs w:val="22"/>
        </w:rPr>
        <w:tab/>
      </w:r>
      <w:r>
        <w:t>Auditing</w:t>
      </w:r>
      <w:r>
        <w:tab/>
      </w:r>
      <w:r>
        <w:fldChar w:fldCharType="begin"/>
      </w:r>
      <w:r>
        <w:instrText xml:space="preserve"> PAGEREF _Toc405887744 \h </w:instrText>
      </w:r>
      <w:r>
        <w:fldChar w:fldCharType="separate"/>
      </w:r>
      <w:r>
        <w:t>6</w:t>
      </w:r>
      <w:r>
        <w:fldChar w:fldCharType="end"/>
      </w:r>
    </w:p>
    <w:p w:rsidR="001F5EC2" w:rsidRDefault="001F5EC2">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HIPPA Data Access Auditing</w:t>
      </w:r>
      <w:r>
        <w:tab/>
      </w:r>
      <w:r>
        <w:fldChar w:fldCharType="begin"/>
      </w:r>
      <w:r>
        <w:instrText xml:space="preserve"> PAGEREF _Toc405887745 \h </w:instrText>
      </w:r>
      <w:r>
        <w:fldChar w:fldCharType="separate"/>
      </w:r>
      <w:r>
        <w:t>6</w:t>
      </w:r>
      <w:r>
        <w:fldChar w:fldCharType="end"/>
      </w:r>
    </w:p>
    <w:p w:rsidR="001F5EC2" w:rsidRDefault="001F5EC2">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Financial Auditing</w:t>
      </w:r>
      <w:r>
        <w:tab/>
      </w:r>
      <w:r>
        <w:fldChar w:fldCharType="begin"/>
      </w:r>
      <w:r>
        <w:instrText xml:space="preserve"> PAGEREF _Toc405887746 \h </w:instrText>
      </w:r>
      <w:r>
        <w:fldChar w:fldCharType="separate"/>
      </w:r>
      <w:r>
        <w:t>7</w:t>
      </w:r>
      <w:r>
        <w:fldChar w:fldCharType="end"/>
      </w:r>
    </w:p>
    <w:p w:rsidR="001F5EC2" w:rsidRDefault="001F5EC2" w:rsidP="001F5EC2">
      <w:pPr>
        <w:pStyle w:val="TOC3"/>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4.2.2.</w:t>
      </w:r>
      <w:r>
        <w:rPr>
          <w:rFonts w:asciiTheme="minorHAnsi" w:eastAsiaTheme="minorEastAsia" w:hAnsiTheme="minorHAnsi" w:cstheme="minorBidi"/>
          <w:caps w:val="0"/>
          <w:szCs w:val="22"/>
        </w:rPr>
        <w:tab/>
      </w:r>
      <w:r>
        <w:t>Etc.</w:t>
      </w:r>
      <w:r>
        <w:tab/>
      </w:r>
      <w:r>
        <w:fldChar w:fldCharType="begin"/>
      </w:r>
      <w:r>
        <w:instrText xml:space="preserve"> PAGEREF _Toc405887747 \h </w:instrText>
      </w:r>
      <w:r>
        <w:fldChar w:fldCharType="separate"/>
      </w:r>
      <w:r>
        <w:t>8</w:t>
      </w:r>
      <w:r>
        <w:fldChar w:fldCharType="end"/>
      </w:r>
    </w:p>
    <w:p w:rsidR="001F5EC2" w:rsidRDefault="001F5EC2">
      <w:pPr>
        <w:pStyle w:val="TOC2"/>
        <w:tabs>
          <w:tab w:val="left" w:pos="1080"/>
        </w:tabs>
        <w:rPr>
          <w:rFonts w:asciiTheme="minorHAnsi" w:eastAsiaTheme="minorEastAsia" w:hAnsiTheme="minorHAnsi" w:cstheme="minorBidi"/>
          <w:caps w:val="0"/>
          <w:sz w:val="22"/>
          <w:lang w:val="en-US"/>
        </w:rPr>
      </w:pPr>
      <w:r w:rsidRPr="002C040E">
        <w:rPr>
          <w:caps w:val="0"/>
          <w14:scene3d>
            <w14:camera w14:prst="orthographicFront"/>
            <w14:lightRig w14:rig="threePt" w14:dir="t">
              <w14:rot w14:lat="0" w14:lon="0" w14:rev="0"/>
            </w14:lightRig>
          </w14:scene3d>
        </w:rPr>
        <w:t>4.3.</w:t>
      </w:r>
      <w:r>
        <w:rPr>
          <w:rFonts w:asciiTheme="minorHAnsi" w:eastAsiaTheme="minorEastAsia" w:hAnsiTheme="minorHAnsi" w:cstheme="minorBidi"/>
          <w:caps w:val="0"/>
          <w:sz w:val="22"/>
          <w:lang w:val="en-US"/>
        </w:rPr>
        <w:tab/>
      </w:r>
      <w:r w:rsidRPr="002C040E">
        <w:rPr>
          <w:lang w:val="en-US"/>
        </w:rPr>
        <w:t>Compatibility</w:t>
      </w:r>
      <w:r>
        <w:tab/>
      </w:r>
      <w:r>
        <w:fldChar w:fldCharType="begin"/>
      </w:r>
      <w:r>
        <w:instrText xml:space="preserve"> PAGEREF _Toc405887748 \h </w:instrText>
      </w:r>
      <w:r>
        <w:fldChar w:fldCharType="separate"/>
      </w:r>
      <w:r>
        <w:t>8</w:t>
      </w:r>
      <w:r>
        <w:fldChar w:fldCharType="end"/>
      </w:r>
    </w:p>
    <w:p w:rsidR="001F5EC2" w:rsidRDefault="001F5EC2">
      <w:pPr>
        <w:pStyle w:val="TOC3"/>
        <w:tabs>
          <w:tab w:val="left" w:pos="2520"/>
        </w:tabs>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4.3.1.</w:t>
      </w:r>
      <w:r>
        <w:rPr>
          <w:rFonts w:asciiTheme="minorHAnsi" w:eastAsiaTheme="minorEastAsia" w:hAnsiTheme="minorHAnsi" w:cstheme="minorBidi"/>
          <w:caps w:val="0"/>
          <w:szCs w:val="22"/>
        </w:rPr>
        <w:tab/>
      </w:r>
      <w:r>
        <w:t>Cross-Browser Compatibility</w:t>
      </w:r>
      <w:r>
        <w:tab/>
      </w:r>
      <w:r>
        <w:fldChar w:fldCharType="begin"/>
      </w:r>
      <w:r>
        <w:instrText xml:space="preserve"> PAGEREF _Toc405887749 \h </w:instrText>
      </w:r>
      <w:r>
        <w:fldChar w:fldCharType="separate"/>
      </w:r>
      <w:r>
        <w:t>8</w:t>
      </w:r>
      <w:r>
        <w:fldChar w:fldCharType="end"/>
      </w:r>
    </w:p>
    <w:p w:rsidR="001F5EC2" w:rsidRDefault="001F5EC2">
      <w:pPr>
        <w:pStyle w:val="TOC3"/>
        <w:tabs>
          <w:tab w:val="left" w:pos="2520"/>
        </w:tabs>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4.3.2.</w:t>
      </w:r>
      <w:r>
        <w:rPr>
          <w:rFonts w:asciiTheme="minorHAnsi" w:eastAsiaTheme="minorEastAsia" w:hAnsiTheme="minorHAnsi" w:cstheme="minorBidi"/>
          <w:caps w:val="0"/>
          <w:szCs w:val="22"/>
        </w:rPr>
        <w:tab/>
      </w:r>
      <w:r>
        <w:t>Legacy Interface Compatibility</w:t>
      </w:r>
      <w:r>
        <w:tab/>
      </w:r>
      <w:r>
        <w:fldChar w:fldCharType="begin"/>
      </w:r>
      <w:r>
        <w:instrText xml:space="preserve"> PAGEREF _Toc405887750 \h </w:instrText>
      </w:r>
      <w:r>
        <w:fldChar w:fldCharType="separate"/>
      </w:r>
      <w:r>
        <w:t>9</w:t>
      </w:r>
      <w:r>
        <w:fldChar w:fldCharType="end"/>
      </w:r>
    </w:p>
    <w:p w:rsidR="001F5EC2" w:rsidRDefault="001F5EC2">
      <w:pPr>
        <w:pStyle w:val="TOC3"/>
        <w:tabs>
          <w:tab w:val="left" w:pos="2520"/>
        </w:tabs>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4.3.3.</w:t>
      </w:r>
      <w:r>
        <w:rPr>
          <w:rFonts w:asciiTheme="minorHAnsi" w:eastAsiaTheme="minorEastAsia" w:hAnsiTheme="minorHAnsi" w:cstheme="minorBidi"/>
          <w:caps w:val="0"/>
          <w:szCs w:val="22"/>
        </w:rPr>
        <w:tab/>
      </w:r>
      <w:r>
        <w:t>Etc. Compatibility</w:t>
      </w:r>
      <w:r>
        <w:tab/>
      </w:r>
      <w:r>
        <w:fldChar w:fldCharType="begin"/>
      </w:r>
      <w:r>
        <w:instrText xml:space="preserve"> PAGEREF _Toc405887751 \h </w:instrText>
      </w:r>
      <w:r>
        <w:fldChar w:fldCharType="separate"/>
      </w:r>
      <w:r>
        <w:t>9</w:t>
      </w:r>
      <w:r>
        <w:fldChar w:fldCharType="end"/>
      </w:r>
    </w:p>
    <w:p w:rsidR="001F5EC2" w:rsidRDefault="001F5EC2">
      <w:pPr>
        <w:pStyle w:val="TOC2"/>
        <w:tabs>
          <w:tab w:val="left" w:pos="1080"/>
        </w:tabs>
        <w:rPr>
          <w:rFonts w:asciiTheme="minorHAnsi" w:eastAsiaTheme="minorEastAsia" w:hAnsiTheme="minorHAnsi" w:cstheme="minorBidi"/>
          <w:caps w:val="0"/>
          <w:sz w:val="22"/>
          <w:lang w:val="en-US"/>
        </w:rPr>
      </w:pPr>
      <w:r w:rsidRPr="002C040E">
        <w:rPr>
          <w:caps w:val="0"/>
          <w14:scene3d>
            <w14:camera w14:prst="orthographicFront"/>
            <w14:lightRig w14:rig="threePt" w14:dir="t">
              <w14:rot w14:lat="0" w14:lon="0" w14:rev="0"/>
            </w14:lightRig>
          </w14:scene3d>
        </w:rPr>
        <w:t>4.4.</w:t>
      </w:r>
      <w:r>
        <w:rPr>
          <w:rFonts w:asciiTheme="minorHAnsi" w:eastAsiaTheme="minorEastAsia" w:hAnsiTheme="minorHAnsi" w:cstheme="minorBidi"/>
          <w:caps w:val="0"/>
          <w:sz w:val="22"/>
          <w:lang w:val="en-US"/>
        </w:rPr>
        <w:tab/>
      </w:r>
      <w:r>
        <w:t>Maintainability</w:t>
      </w:r>
      <w:r>
        <w:tab/>
      </w:r>
      <w:r>
        <w:fldChar w:fldCharType="begin"/>
      </w:r>
      <w:r>
        <w:instrText xml:space="preserve"> PAGEREF _Toc405887752 \h </w:instrText>
      </w:r>
      <w:r>
        <w:fldChar w:fldCharType="separate"/>
      </w:r>
      <w:r>
        <w:t>10</w:t>
      </w:r>
      <w:r>
        <w:fldChar w:fldCharType="end"/>
      </w:r>
    </w:p>
    <w:p w:rsidR="001F5EC2" w:rsidRDefault="001F5EC2">
      <w:pPr>
        <w:pStyle w:val="TOC3"/>
        <w:tabs>
          <w:tab w:val="left" w:pos="2520"/>
        </w:tabs>
        <w:rPr>
          <w:rFonts w:asciiTheme="minorHAnsi" w:eastAsiaTheme="minorEastAsia" w:hAnsiTheme="minorHAnsi" w:cstheme="minorBidi"/>
          <w:caps w:val="0"/>
          <w:szCs w:val="22"/>
        </w:rPr>
      </w:pPr>
      <w:r w:rsidRPr="002C040E">
        <w:rPr>
          <w:caps w:val="0"/>
          <w14:scene3d>
            <w14:camera w14:prst="orthographicFront"/>
            <w14:lightRig w14:rig="threePt" w14:dir="t">
              <w14:rot w14:lat="0" w14:lon="0" w14:rev="0"/>
            </w14:lightRig>
          </w14:scene3d>
        </w:rPr>
        <w:t>4.4.1.</w:t>
      </w:r>
      <w:r>
        <w:rPr>
          <w:rFonts w:asciiTheme="minorHAnsi" w:eastAsiaTheme="minorEastAsia" w:hAnsiTheme="minorHAnsi" w:cstheme="minorBidi"/>
          <w:caps w:val="0"/>
          <w:szCs w:val="22"/>
        </w:rPr>
        <w:tab/>
      </w:r>
      <w:r>
        <w:t>Error Reporting</w:t>
      </w:r>
      <w:r>
        <w:tab/>
      </w:r>
      <w:r>
        <w:fldChar w:fldCharType="begin"/>
      </w:r>
      <w:r>
        <w:instrText xml:space="preserve"> PAGEREF _Toc405887753 \h </w:instrText>
      </w:r>
      <w:r>
        <w:fldChar w:fldCharType="separate"/>
      </w:r>
      <w:r>
        <w:t>10</w:t>
      </w:r>
      <w:r>
        <w:fldChar w:fldCharType="end"/>
      </w:r>
    </w:p>
    <w:p w:rsidR="001F5EC2" w:rsidRDefault="001F5EC2">
      <w:pPr>
        <w:pStyle w:val="TOC4"/>
        <w:rPr>
          <w:rFonts w:asciiTheme="minorHAnsi" w:eastAsiaTheme="minorEastAsia" w:hAnsiTheme="minorHAnsi" w:cstheme="minorBidi"/>
          <w:sz w:val="22"/>
          <w:szCs w:val="22"/>
        </w:rPr>
      </w:pPr>
      <w:r>
        <w:t>4.4.1.1</w:t>
      </w:r>
      <w:r>
        <w:rPr>
          <w:rFonts w:asciiTheme="minorHAnsi" w:eastAsiaTheme="minorEastAsia" w:hAnsiTheme="minorHAnsi" w:cstheme="minorBidi"/>
          <w:sz w:val="22"/>
          <w:szCs w:val="22"/>
        </w:rPr>
        <w:tab/>
      </w:r>
      <w:r>
        <w:t>Application Errors</w:t>
      </w:r>
      <w:r>
        <w:tab/>
      </w:r>
      <w:r>
        <w:fldChar w:fldCharType="begin"/>
      </w:r>
      <w:r>
        <w:instrText xml:space="preserve"> PAGEREF _Toc405887754 \h </w:instrText>
      </w:r>
      <w:r>
        <w:fldChar w:fldCharType="separate"/>
      </w:r>
      <w:r>
        <w:t>10</w:t>
      </w:r>
      <w:r>
        <w:fldChar w:fldCharType="end"/>
      </w:r>
    </w:p>
    <w:p w:rsidR="001F5EC2" w:rsidRDefault="001F5EC2">
      <w:pPr>
        <w:pStyle w:val="TOC4"/>
        <w:rPr>
          <w:rFonts w:asciiTheme="minorHAnsi" w:eastAsiaTheme="minorEastAsia" w:hAnsiTheme="minorHAnsi" w:cstheme="minorBidi"/>
          <w:sz w:val="22"/>
          <w:szCs w:val="22"/>
        </w:rPr>
      </w:pPr>
      <w:r>
        <w:t>4.4.1.2</w:t>
      </w:r>
      <w:r>
        <w:rPr>
          <w:rFonts w:asciiTheme="minorHAnsi" w:eastAsiaTheme="minorEastAsia" w:hAnsiTheme="minorHAnsi" w:cstheme="minorBidi"/>
          <w:sz w:val="22"/>
          <w:szCs w:val="22"/>
        </w:rPr>
        <w:tab/>
      </w:r>
      <w:r>
        <w:t>Database Errors</w:t>
      </w:r>
      <w:r>
        <w:tab/>
      </w:r>
      <w:r>
        <w:fldChar w:fldCharType="begin"/>
      </w:r>
      <w:r>
        <w:instrText xml:space="preserve"> PAGEREF _Toc405887755 \h </w:instrText>
      </w:r>
      <w:r>
        <w:fldChar w:fldCharType="separate"/>
      </w:r>
      <w:r>
        <w:t>10</w:t>
      </w:r>
      <w:r>
        <w:fldChar w:fldCharType="end"/>
      </w:r>
    </w:p>
    <w:p w:rsidR="001F5EC2" w:rsidRDefault="001F5EC2">
      <w:pPr>
        <w:pStyle w:val="TOC4"/>
        <w:rPr>
          <w:rFonts w:asciiTheme="minorHAnsi" w:eastAsiaTheme="minorEastAsia" w:hAnsiTheme="minorHAnsi" w:cstheme="minorBidi"/>
          <w:sz w:val="22"/>
          <w:szCs w:val="22"/>
        </w:rPr>
      </w:pPr>
      <w:r>
        <w:t>4.4.1.3</w:t>
      </w:r>
      <w:r>
        <w:rPr>
          <w:rFonts w:asciiTheme="minorHAnsi" w:eastAsiaTheme="minorEastAsia" w:hAnsiTheme="minorHAnsi" w:cstheme="minorBidi"/>
          <w:sz w:val="22"/>
          <w:szCs w:val="22"/>
        </w:rPr>
        <w:tab/>
      </w:r>
      <w:r>
        <w:t>Batch Errors</w:t>
      </w:r>
      <w:r>
        <w:tab/>
      </w:r>
      <w:r>
        <w:fldChar w:fldCharType="begin"/>
      </w:r>
      <w:r>
        <w:instrText xml:space="preserve"> PAGEREF _Toc405887756 \h </w:instrText>
      </w:r>
      <w:r>
        <w:fldChar w:fldCharType="separate"/>
      </w:r>
      <w:r>
        <w:t>10</w:t>
      </w:r>
      <w:r>
        <w:fldChar w:fldCharType="end"/>
      </w:r>
    </w:p>
    <w:p w:rsidR="001F5EC2" w:rsidRDefault="001F5EC2">
      <w:pPr>
        <w:pStyle w:val="TOC4"/>
        <w:rPr>
          <w:rFonts w:asciiTheme="minorHAnsi" w:eastAsiaTheme="minorEastAsia" w:hAnsiTheme="minorHAnsi" w:cstheme="minorBidi"/>
          <w:sz w:val="22"/>
          <w:szCs w:val="22"/>
        </w:rPr>
      </w:pPr>
      <w:r>
        <w:t>4.4.1.4</w:t>
      </w:r>
      <w:r>
        <w:rPr>
          <w:rFonts w:asciiTheme="minorHAnsi" w:eastAsiaTheme="minorEastAsia" w:hAnsiTheme="minorHAnsi" w:cstheme="minorBidi"/>
          <w:sz w:val="22"/>
          <w:szCs w:val="22"/>
        </w:rPr>
        <w:tab/>
      </w:r>
      <w:r>
        <w:t>Etc. Errors</w:t>
      </w:r>
      <w:r>
        <w:tab/>
      </w:r>
      <w:r>
        <w:fldChar w:fldCharType="begin"/>
      </w:r>
      <w:r>
        <w:instrText xml:space="preserve"> PAGEREF _Toc405887757 \h </w:instrText>
      </w:r>
      <w:r>
        <w:fldChar w:fldCharType="separate"/>
      </w:r>
      <w:r>
        <w:t>10</w:t>
      </w:r>
      <w:r>
        <w:fldChar w:fldCharType="end"/>
      </w:r>
    </w:p>
    <w:p w:rsidR="001F5EC2" w:rsidRDefault="001F5EC2">
      <w:pPr>
        <w:pStyle w:val="TOC1"/>
        <w:rPr>
          <w:rFonts w:asciiTheme="minorHAnsi" w:eastAsiaTheme="minorEastAsia" w:hAnsiTheme="minorHAnsi" w:cstheme="minorBidi"/>
          <w:b w:val="0"/>
          <w:caps w:val="0"/>
          <w:color w:val="auto"/>
          <w:sz w:val="22"/>
        </w:rPr>
      </w:pPr>
      <w:r w:rsidRPr="002C040E">
        <w:rPr>
          <w:b w:val="0"/>
          <w:caps w:val="0"/>
          <w14:scene3d>
            <w14:camera w14:prst="orthographicFront"/>
            <w14:lightRig w14:rig="threePt" w14:dir="t">
              <w14:rot w14:lat="0" w14:lon="0" w14:rev="0"/>
            </w14:lightRig>
          </w14:scene3d>
        </w:rPr>
        <w:t>APPENDIX A.</w:t>
      </w:r>
      <w:r>
        <w:rPr>
          <w:rFonts w:asciiTheme="minorHAnsi" w:eastAsiaTheme="minorEastAsia" w:hAnsiTheme="minorHAnsi" w:cstheme="minorBidi"/>
          <w:b w:val="0"/>
          <w:caps w:val="0"/>
          <w:color w:val="auto"/>
          <w:sz w:val="22"/>
        </w:rPr>
        <w:tab/>
      </w:r>
      <w:r>
        <w:t>CONSIDERATIONS</w:t>
      </w:r>
      <w:r>
        <w:tab/>
      </w:r>
      <w:r>
        <w:fldChar w:fldCharType="begin"/>
      </w:r>
      <w:r>
        <w:instrText xml:space="preserve"> PAGEREF _Toc405887758 \h </w:instrText>
      </w:r>
      <w:r>
        <w:fldChar w:fldCharType="separate"/>
      </w:r>
      <w:r>
        <w:t>A-1</w:t>
      </w:r>
      <w:r>
        <w:fldChar w:fldCharType="end"/>
      </w:r>
    </w:p>
    <w:p w:rsidR="009B4D1B" w:rsidRDefault="002871C7" w:rsidP="00F338C1">
      <w:pPr>
        <w:pStyle w:val="TOC1"/>
      </w:pPr>
      <w:r>
        <w:fldChar w:fldCharType="end"/>
      </w:r>
    </w:p>
    <w:p w:rsidR="0075095C" w:rsidRDefault="0075095C" w:rsidP="00BF24EE"/>
    <w:p w:rsidR="0075095C" w:rsidRDefault="0075095C" w:rsidP="00BF24EE">
      <w:pPr>
        <w:sectPr w:rsidR="0075095C" w:rsidSect="009B340D">
          <w:footerReference w:type="default" r:id="rId9"/>
          <w:pgSz w:w="12240" w:h="15840" w:code="1"/>
          <w:pgMar w:top="1440" w:right="1440" w:bottom="864" w:left="1440" w:header="720" w:footer="0" w:gutter="0"/>
          <w:pgNumType w:fmt="lowerRoman" w:start="0"/>
          <w:cols w:space="720"/>
          <w:titlePg/>
          <w:docGrid w:linePitch="360"/>
        </w:sectPr>
      </w:pPr>
    </w:p>
    <w:p w:rsidR="00BF24EE" w:rsidRPr="00E66A33" w:rsidRDefault="005E19C6" w:rsidP="00477DE4">
      <w:pPr>
        <w:pStyle w:val="Heading1"/>
      </w:pPr>
      <w:bookmarkStart w:id="0" w:name="_Toc401067596"/>
      <w:bookmarkStart w:id="1" w:name="_Toc401067734"/>
      <w:bookmarkStart w:id="2" w:name="_Toc405887734"/>
      <w:r w:rsidRPr="00E66A33">
        <w:lastRenderedPageBreak/>
        <w:t>I</w:t>
      </w:r>
      <w:r w:rsidR="00BF24EE" w:rsidRPr="00E66A33">
        <w:t>NTRODUCTION</w:t>
      </w:r>
      <w:bookmarkEnd w:id="0"/>
      <w:bookmarkEnd w:id="1"/>
      <w:bookmarkEnd w:id="2"/>
    </w:p>
    <w:p w:rsidR="00CA312F" w:rsidRDefault="00CA312F" w:rsidP="00CA312F">
      <w:pPr>
        <w:pStyle w:val="BoilerplateText"/>
      </w:pPr>
      <w:r>
        <w:t>Non-</w:t>
      </w:r>
      <w:r w:rsidR="00172271">
        <w:t>f</w:t>
      </w:r>
      <w:r>
        <w:t xml:space="preserve">unctional </w:t>
      </w:r>
      <w:r w:rsidR="00172271">
        <w:t xml:space="preserve">requirements </w:t>
      </w:r>
      <w:r>
        <w:t xml:space="preserve">are defined and described </w:t>
      </w:r>
      <w:r w:rsidR="00CC4446">
        <w:t>in</w:t>
      </w:r>
      <w:r>
        <w:t xml:space="preserve"> a variety of different </w:t>
      </w:r>
      <w:r w:rsidR="00172271">
        <w:t xml:space="preserve">ways, in a number of different </w:t>
      </w:r>
      <w:r>
        <w:t>sources</w:t>
      </w:r>
      <w:r w:rsidR="00857A23">
        <w:t xml:space="preserve"> </w:t>
      </w:r>
      <w:r w:rsidR="00172271">
        <w:t>(</w:t>
      </w:r>
      <w:r w:rsidR="009943E8">
        <w:t>see references</w:t>
      </w:r>
      <w:r w:rsidR="00CC4446">
        <w:t xml:space="preserve"> for a sample</w:t>
      </w:r>
      <w:r w:rsidR="00172271">
        <w:t>)</w:t>
      </w:r>
      <w:r>
        <w:t xml:space="preserve">.  </w:t>
      </w:r>
      <w:r w:rsidR="00902E94">
        <w:t>I</w:t>
      </w:r>
      <w:r>
        <w:t>n general, on-functional requirements identify the constraints upon the system and software by 1) identifying environmental conditions</w:t>
      </w:r>
      <w:r w:rsidR="00CC4446">
        <w:rPr>
          <w:rStyle w:val="FootnoteReference"/>
        </w:rPr>
        <w:footnoteReference w:id="1"/>
      </w:r>
      <w:r>
        <w:t xml:space="preserve"> for the system, 2) the qualities the system must possess, and 3) all other constraints applicable for the development and implementation of the system.  Non-functional requirements do not describe what the system and software will do in terms of the system o</w:t>
      </w:r>
      <w:r w:rsidR="00172271">
        <w:t>r</w:t>
      </w:r>
      <w:r>
        <w:t xml:space="preserve"> software’s functionality or behavior</w:t>
      </w:r>
      <w:r w:rsidR="00172271">
        <w:t>,</w:t>
      </w:r>
      <w:r w:rsidR="00C14624">
        <w:t xml:space="preserve"> nor do they identify deliverables</w:t>
      </w:r>
      <w:r w:rsidR="00671081">
        <w:t xml:space="preserve"> or other transitional needs</w:t>
      </w:r>
      <w:r w:rsidR="00C14624">
        <w:t>.</w:t>
      </w:r>
    </w:p>
    <w:p w:rsidR="00CA312F" w:rsidRDefault="00CA312F" w:rsidP="00CA312F">
      <w:pPr>
        <w:pStyle w:val="BoilerplateText"/>
      </w:pPr>
      <w:r>
        <w:t>Th</w:t>
      </w:r>
      <w:r w:rsidR="00902E94">
        <w:t>is document specifies the</w:t>
      </w:r>
      <w:r>
        <w:t xml:space="preserve"> non-functional requirements </w:t>
      </w:r>
      <w:r w:rsidR="00902E94">
        <w:t>for the system that have</w:t>
      </w:r>
      <w:r>
        <w:t xml:space="preserve"> been elicited from the </w:t>
      </w:r>
      <w:r w:rsidR="002E5582">
        <w:t xml:space="preserve">&lt;&lt;Enter Project Name&gt;&gt; </w:t>
      </w:r>
      <w:r>
        <w:t>Project stakeholders</w:t>
      </w:r>
      <w:r w:rsidR="00172271">
        <w:t>. These non-functional requirements were</w:t>
      </w:r>
      <w:r w:rsidR="00902E94">
        <w:t xml:space="preserve"> </w:t>
      </w:r>
      <w:r w:rsidR="00172271">
        <w:t xml:space="preserve">then </w:t>
      </w:r>
      <w:r w:rsidR="00902E94">
        <w:t>analyzed</w:t>
      </w:r>
      <w:r w:rsidR="00667E81">
        <w:t>, elaborated,</w:t>
      </w:r>
      <w:r w:rsidR="00902E94">
        <w:t xml:space="preserve"> and formatted into a standard requirements structure,</w:t>
      </w:r>
      <w:r>
        <w:t xml:space="preserve"> and </w:t>
      </w:r>
      <w:r w:rsidR="00667E81">
        <w:t xml:space="preserve">then </w:t>
      </w:r>
      <w:r w:rsidR="00902E94">
        <w:t xml:space="preserve">re-reviewed and </w:t>
      </w:r>
      <w:r>
        <w:t>validated</w:t>
      </w:r>
      <w:r w:rsidR="00902E94">
        <w:t xml:space="preserve"> by the stakeholders</w:t>
      </w:r>
      <w:r>
        <w:t xml:space="preserve"> to ensure the</w:t>
      </w:r>
      <w:r w:rsidR="00902E94">
        <w:t xml:space="preserve"> defined requirements</w:t>
      </w:r>
      <w:r>
        <w:t xml:space="preserve"> are correct</w:t>
      </w:r>
      <w:r w:rsidR="00671081">
        <w:t>, consistent,</w:t>
      </w:r>
      <w:r>
        <w:t xml:space="preserve"> and necessary.</w:t>
      </w:r>
      <w:r w:rsidR="002E5582">
        <w:t xml:space="preserve">  The details of the process used </w:t>
      </w:r>
      <w:r w:rsidR="00172271">
        <w:t>are</w:t>
      </w:r>
      <w:r w:rsidR="002E5582">
        <w:t xml:space="preserve"> defined and described in the Requirements Definition Plan.</w:t>
      </w:r>
    </w:p>
    <w:p w:rsidR="00413A69" w:rsidRPr="00E66A33" w:rsidRDefault="00413A69" w:rsidP="00477DE4">
      <w:pPr>
        <w:pStyle w:val="Heading1"/>
      </w:pPr>
      <w:bookmarkStart w:id="3" w:name="_Toc401067597"/>
      <w:bookmarkStart w:id="4" w:name="_Toc401067735"/>
      <w:bookmarkStart w:id="5" w:name="_Toc405887735"/>
      <w:r w:rsidRPr="00E66A33">
        <w:t>OVERVIEW</w:t>
      </w:r>
      <w:bookmarkEnd w:id="3"/>
      <w:bookmarkEnd w:id="4"/>
      <w:bookmarkEnd w:id="5"/>
    </w:p>
    <w:p w:rsidR="003924A7" w:rsidRDefault="00144F2D" w:rsidP="003E6520">
      <w:pPr>
        <w:pStyle w:val="BoilerplateText"/>
      </w:pPr>
      <w:r>
        <w:t xml:space="preserve">Each </w:t>
      </w:r>
      <w:r w:rsidR="002E5582">
        <w:t>non-f</w:t>
      </w:r>
      <w:r w:rsidR="00CA312F">
        <w:t xml:space="preserve">unctional </w:t>
      </w:r>
      <w:r w:rsidR="002E5582">
        <w:t>r</w:t>
      </w:r>
      <w:r w:rsidR="00CA312F">
        <w:t xml:space="preserve">equirement </w:t>
      </w:r>
      <w:r w:rsidR="007B386C">
        <w:t>specified</w:t>
      </w:r>
      <w:r w:rsidR="00CA312F">
        <w:t xml:space="preserve"> in this document consist</w:t>
      </w:r>
      <w:r>
        <w:t>s</w:t>
      </w:r>
      <w:r w:rsidR="00CA312F">
        <w:t xml:space="preserve"> of </w:t>
      </w:r>
      <w:r w:rsidR="00172271">
        <w:t>five</w:t>
      </w:r>
      <w:r>
        <w:t xml:space="preserve"> </w:t>
      </w:r>
      <w:r w:rsidR="002241C0">
        <w:t>sections</w:t>
      </w:r>
      <w:r>
        <w:t xml:space="preserve">: </w:t>
      </w:r>
      <w:r w:rsidR="00997181">
        <w:t>S</w:t>
      </w:r>
      <w:r>
        <w:t xml:space="preserve">cenario, </w:t>
      </w:r>
      <w:r w:rsidR="00997181">
        <w:t>R</w:t>
      </w:r>
      <w:r>
        <w:t xml:space="preserve">equirement, </w:t>
      </w:r>
      <w:r w:rsidR="003924A7">
        <w:t xml:space="preserve">Constraints, </w:t>
      </w:r>
      <w:r w:rsidR="00997181">
        <w:t>V</w:t>
      </w:r>
      <w:r>
        <w:t xml:space="preserve">erification </w:t>
      </w:r>
      <w:r w:rsidR="00997181">
        <w:t>M</w:t>
      </w:r>
      <w:r>
        <w:t>ethod</w:t>
      </w:r>
      <w:r w:rsidR="002241C0">
        <w:t>, and Notes</w:t>
      </w:r>
      <w:r w:rsidR="007B386C">
        <w:t xml:space="preserve">.  For </w:t>
      </w:r>
      <w:r>
        <w:t>each</w:t>
      </w:r>
      <w:r w:rsidR="007B386C">
        <w:t xml:space="preserve"> non-functional requirement, all </w:t>
      </w:r>
      <w:r w:rsidR="00172271">
        <w:t>five</w:t>
      </w:r>
      <w:r>
        <w:t xml:space="preserve"> </w:t>
      </w:r>
      <w:r w:rsidR="007B386C">
        <w:t>sections</w:t>
      </w:r>
      <w:r>
        <w:t xml:space="preserve"> must exist</w:t>
      </w:r>
      <w:r w:rsidR="005B5315">
        <w:t xml:space="preserve"> and </w:t>
      </w:r>
      <w:r w:rsidR="007B386C">
        <w:t xml:space="preserve">each section must </w:t>
      </w:r>
      <w:r w:rsidR="005B5315">
        <w:t>be consistent</w:t>
      </w:r>
      <w:r>
        <w:t xml:space="preserve"> </w:t>
      </w:r>
      <w:r w:rsidR="007B386C">
        <w:t>with the other sections as well as consistent across all non-functional requirements</w:t>
      </w:r>
      <w:r w:rsidR="00997181">
        <w:t xml:space="preserve">.  </w:t>
      </w:r>
      <w:r w:rsidR="007B386C">
        <w:t>The purpose and content of each section is described below.</w:t>
      </w:r>
    </w:p>
    <w:p w:rsidR="003924A7" w:rsidRDefault="00997181" w:rsidP="003E6520">
      <w:pPr>
        <w:pStyle w:val="BoilerplateText"/>
      </w:pPr>
      <w:r>
        <w:t>The S</w:t>
      </w:r>
      <w:r w:rsidR="00144F2D">
        <w:t xml:space="preserve">cenario </w:t>
      </w:r>
      <w:r w:rsidR="002241C0">
        <w:t>section</w:t>
      </w:r>
      <w:r w:rsidR="00144F2D">
        <w:t xml:space="preserve"> “sets the stage” or defines the context for the requirement.  It identifies what is occurring within the system and external to the system, such as by actors within a Use Case context.  For example, performance non-functional requirement</w:t>
      </w:r>
      <w:r>
        <w:t xml:space="preserve"> Scenarios</w:t>
      </w:r>
      <w:r w:rsidR="00144F2D">
        <w:t xml:space="preserve"> always characterize the load that will be applied to a system whe</w:t>
      </w:r>
      <w:r w:rsidR="005B5315">
        <w:t xml:space="preserve">n a requirement will be measured </w:t>
      </w:r>
      <w:r w:rsidR="000A6BED">
        <w:t xml:space="preserve">(external aspect) </w:t>
      </w:r>
      <w:r w:rsidR="005B5315">
        <w:t>and should also identify if the system is in its normal state or potentially some degraded performance state, (</w:t>
      </w:r>
      <w:r w:rsidR="007B386C">
        <w:t xml:space="preserve">an </w:t>
      </w:r>
      <w:r w:rsidR="000A6BED">
        <w:t xml:space="preserve">internal aspect, </w:t>
      </w:r>
      <w:r w:rsidR="005B5315">
        <w:t xml:space="preserve">e.g., batch processing has begun, half of the virtual servers are down, etc.).  </w:t>
      </w:r>
      <w:r w:rsidR="00385BF3">
        <w:t xml:space="preserve">This section is where the environmental conditions for the system are documented, </w:t>
      </w:r>
      <w:r w:rsidR="00B04D5F">
        <w:t xml:space="preserve">including </w:t>
      </w:r>
      <w:r w:rsidR="007B386C">
        <w:t xml:space="preserve">what the system is being exposed to, </w:t>
      </w:r>
      <w:r w:rsidR="00385BF3">
        <w:t>specific to each non-functional requirement.</w:t>
      </w:r>
    </w:p>
    <w:p w:rsidR="003924A7" w:rsidRDefault="005B5315" w:rsidP="003E6520">
      <w:pPr>
        <w:pStyle w:val="BoilerplateText"/>
      </w:pPr>
      <w:r>
        <w:t xml:space="preserve">The </w:t>
      </w:r>
      <w:r w:rsidR="000A6BED">
        <w:t>R</w:t>
      </w:r>
      <w:r>
        <w:t>equirement</w:t>
      </w:r>
      <w:r w:rsidR="00997181">
        <w:t xml:space="preserve"> </w:t>
      </w:r>
      <w:r w:rsidR="002241C0">
        <w:t>section</w:t>
      </w:r>
      <w:r>
        <w:t xml:space="preserve"> is the actual </w:t>
      </w:r>
      <w:r w:rsidR="00997181">
        <w:t xml:space="preserve">non-functional </w:t>
      </w:r>
      <w:r>
        <w:t>requirement that will be measured when the scenario begins</w:t>
      </w:r>
      <w:r w:rsidR="00997181">
        <w:t xml:space="preserve">, (e.g., </w:t>
      </w:r>
      <w:r w:rsidR="00112AF0">
        <w:t xml:space="preserve">the system shall have </w:t>
      </w:r>
      <w:r w:rsidR="00997181">
        <w:t>a response time of 1 second)</w:t>
      </w:r>
      <w:r>
        <w:t xml:space="preserve">.  </w:t>
      </w:r>
      <w:r w:rsidR="00385BF3">
        <w:t xml:space="preserve">This section is where the qualities </w:t>
      </w:r>
      <w:r w:rsidR="00281705">
        <w:t xml:space="preserve">that </w:t>
      </w:r>
      <w:r w:rsidR="00385BF3">
        <w:t>the system must possess are defined.</w:t>
      </w:r>
    </w:p>
    <w:p w:rsidR="003924A7" w:rsidRDefault="003924A7" w:rsidP="003E6520">
      <w:pPr>
        <w:pStyle w:val="BoilerplateText"/>
      </w:pPr>
      <w:r>
        <w:t xml:space="preserve">The Constraints </w:t>
      </w:r>
      <w:r w:rsidR="002241C0">
        <w:t>section</w:t>
      </w:r>
      <w:r>
        <w:t xml:space="preserve"> identifies all constraints upon the Scenario, Requirement, or Verification Method.  A Constraint may be considered a limitation, a boundary, or other factor that must be considered when creating a solution that meets the identified Requirement.  An example commonly used for performance requirements is</w:t>
      </w:r>
      <w:r w:rsidR="00233712">
        <w:t xml:space="preserve"> that</w:t>
      </w:r>
      <w:r>
        <w:t xml:space="preserve"> network communication performance beyond the scope </w:t>
      </w:r>
      <w:r>
        <w:lastRenderedPageBreak/>
        <w:t xml:space="preserve">of the Project (e.g., the Internet) shall not be considered as part of the </w:t>
      </w:r>
      <w:r w:rsidR="002241C0">
        <w:t xml:space="preserve">required </w:t>
      </w:r>
      <w:r>
        <w:t>system response time.  This</w:t>
      </w:r>
      <w:r w:rsidR="00112AF0">
        <w:t xml:space="preserve"> type of</w:t>
      </w:r>
      <w:r>
        <w:t xml:space="preserve"> constraint</w:t>
      </w:r>
      <w:r w:rsidR="00112AF0">
        <w:t xml:space="preserve"> may</w:t>
      </w:r>
      <w:r>
        <w:t xml:space="preserve"> </w:t>
      </w:r>
      <w:r w:rsidR="00112AF0">
        <w:t xml:space="preserve">significantly </w:t>
      </w:r>
      <w:r>
        <w:t>change the</w:t>
      </w:r>
      <w:r w:rsidR="00112AF0">
        <w:t xml:space="preserve"> understanding of the Requirement by changing the</w:t>
      </w:r>
      <w:r>
        <w:t xml:space="preserve"> boundary for where the performance requirement actually applies</w:t>
      </w:r>
      <w:r w:rsidR="00B64E93">
        <w:t>; this also</w:t>
      </w:r>
      <w:r>
        <w:t xml:space="preserve"> has a</w:t>
      </w:r>
      <w:r w:rsidR="00112AF0">
        <w:t>n</w:t>
      </w:r>
      <w:r>
        <w:t xml:space="preserve"> impact on how the requirement will be verified.</w:t>
      </w:r>
      <w:r w:rsidR="00385BF3">
        <w:t xml:space="preserve">  This section </w:t>
      </w:r>
      <w:r w:rsidR="00B94481">
        <w:t>documents</w:t>
      </w:r>
      <w:r w:rsidR="00385BF3">
        <w:t xml:space="preserve"> all constraints applicable for the development and implementation of the system, </w:t>
      </w:r>
      <w:r w:rsidR="00B94481">
        <w:t xml:space="preserve">where the identified constraints are </w:t>
      </w:r>
      <w:r w:rsidR="00385BF3">
        <w:t>specific</w:t>
      </w:r>
      <w:r w:rsidR="00B94481">
        <w:t xml:space="preserve"> and in the context of</w:t>
      </w:r>
      <w:r w:rsidR="00385BF3">
        <w:t xml:space="preserve"> </w:t>
      </w:r>
      <w:r w:rsidR="00B94481">
        <w:t>the specified</w:t>
      </w:r>
      <w:r w:rsidR="00385BF3">
        <w:t xml:space="preserve"> </w:t>
      </w:r>
      <w:r w:rsidR="00281705">
        <w:t>non-functional requirement.</w:t>
      </w:r>
    </w:p>
    <w:p w:rsidR="00144F2D" w:rsidRDefault="00997181" w:rsidP="003E6520">
      <w:pPr>
        <w:pStyle w:val="BoilerplateText"/>
      </w:pPr>
      <w:r>
        <w:t xml:space="preserve">The </w:t>
      </w:r>
      <w:r w:rsidR="000A6BED">
        <w:t>V</w:t>
      </w:r>
      <w:r>
        <w:t xml:space="preserve">erification </w:t>
      </w:r>
      <w:r w:rsidR="000A6BED">
        <w:t>M</w:t>
      </w:r>
      <w:r>
        <w:t xml:space="preserve">ethod </w:t>
      </w:r>
      <w:r w:rsidR="002241C0">
        <w:t xml:space="preserve">section </w:t>
      </w:r>
      <w:r>
        <w:t xml:space="preserve">must identify the approach to how the requirement will be verified; there is no value to the </w:t>
      </w:r>
      <w:r w:rsidR="00B64E93">
        <w:t>s</w:t>
      </w:r>
      <w:r>
        <w:t>tate in specifying a requirement if that requirement cannot be verified</w:t>
      </w:r>
      <w:r w:rsidR="00B64E93">
        <w:t>. There is also</w:t>
      </w:r>
      <w:r>
        <w:t xml:space="preserve"> a cost to the </w:t>
      </w:r>
      <w:r w:rsidR="00B64E93">
        <w:t>s</w:t>
      </w:r>
      <w:r>
        <w:t xml:space="preserve">tate for every requirement specified regardless </w:t>
      </w:r>
      <w:r w:rsidR="000A6BED">
        <w:t xml:space="preserve">of </w:t>
      </w:r>
      <w:r w:rsidR="00B64E93">
        <w:t xml:space="preserve">whether or not </w:t>
      </w:r>
      <w:r>
        <w:t xml:space="preserve">it can be verified.  The </w:t>
      </w:r>
      <w:r w:rsidR="000A6BED">
        <w:t>V</w:t>
      </w:r>
      <w:r>
        <w:t xml:space="preserve">erification </w:t>
      </w:r>
      <w:r w:rsidR="000A6BED">
        <w:t>M</w:t>
      </w:r>
      <w:r>
        <w:t xml:space="preserve">ethod does not need to be specific with respect to the tools, resources, or other lower level details.  However, it must identify </w:t>
      </w:r>
      <w:r w:rsidR="000A6BED">
        <w:t xml:space="preserve">a sound and reasonable </w:t>
      </w:r>
      <w:r>
        <w:t>method or approach that can be used to verify the requirement</w:t>
      </w:r>
      <w:r w:rsidR="000A6BED">
        <w:t xml:space="preserve"> and the identified method </w:t>
      </w:r>
      <w:r w:rsidR="002241C0">
        <w:t xml:space="preserve">must be consistent with and </w:t>
      </w:r>
      <w:r w:rsidR="000A6BED">
        <w:t>actually verify the</w:t>
      </w:r>
      <w:r w:rsidR="002241C0">
        <w:t xml:space="preserve"> specified</w:t>
      </w:r>
      <w:r w:rsidR="000A6BED">
        <w:t xml:space="preserve"> requirement</w:t>
      </w:r>
      <w:r>
        <w:t>.  The Project’s Test Manager/Team can provide valuable input in assisting to defining the verification method.</w:t>
      </w:r>
      <w:r w:rsidR="000A6BED">
        <w:t xml:space="preserve">  If a Verification Method cannot be identified that will actually verify the identified Requirement, this is a significant indicator that the requirement is a poor requirement and that a different or alternate approach </w:t>
      </w:r>
      <w:r w:rsidR="002241C0">
        <w:t>to defining the stakeholders</w:t>
      </w:r>
      <w:r w:rsidR="00B64E93">
        <w:t>’</w:t>
      </w:r>
      <w:r w:rsidR="002241C0">
        <w:t xml:space="preserve"> needs </w:t>
      </w:r>
      <w:r w:rsidR="000A6BED">
        <w:t xml:space="preserve">should be taken to achieve the </w:t>
      </w:r>
      <w:r w:rsidR="002241C0">
        <w:t>required</w:t>
      </w:r>
      <w:r w:rsidR="000A6BED">
        <w:t xml:space="preserve"> results.</w:t>
      </w:r>
      <w:r w:rsidR="00B94481">
        <w:t xml:space="preserve">  For example, some maintainability requirements for custom code are difficult to test or verify; an alternative approach is to add measureable and verifiable requirements for the development process to help ensure the resulting source code is maintainable.  This type of approach changes a</w:t>
      </w:r>
      <w:r w:rsidR="005745B0">
        <w:t>n unverifiable product</w:t>
      </w:r>
      <w:r w:rsidR="00B64E93">
        <w:t xml:space="preserve"> </w:t>
      </w:r>
      <w:r w:rsidR="00B94481">
        <w:t xml:space="preserve">requirement to a </w:t>
      </w:r>
      <w:r w:rsidR="005745B0">
        <w:t xml:space="preserve">verifiable </w:t>
      </w:r>
      <w:r w:rsidR="00B94481">
        <w:t>process</w:t>
      </w:r>
      <w:r w:rsidR="00B64E93">
        <w:t xml:space="preserve"> </w:t>
      </w:r>
      <w:r w:rsidR="00B94481">
        <w:t>requirement to achieve the desired result.</w:t>
      </w:r>
      <w:r w:rsidR="00281705">
        <w:t xml:space="preserve">  This </w:t>
      </w:r>
      <w:r w:rsidR="00B64E93">
        <w:t xml:space="preserve">Verification Method </w:t>
      </w:r>
      <w:r w:rsidR="00281705">
        <w:t xml:space="preserve">section is a quality step to validate that the other sections </w:t>
      </w:r>
      <w:r w:rsidR="005745B0">
        <w:t xml:space="preserve">of the non-functional requirement </w:t>
      </w:r>
      <w:r w:rsidR="00281705">
        <w:t xml:space="preserve">meet the criteria for </w:t>
      </w:r>
      <w:r w:rsidR="005745B0">
        <w:t>specifying</w:t>
      </w:r>
      <w:r w:rsidR="00281705">
        <w:t xml:space="preserve"> a testable requirement.</w:t>
      </w:r>
    </w:p>
    <w:p w:rsidR="002241C0" w:rsidRDefault="002241C0" w:rsidP="003E6520">
      <w:pPr>
        <w:pStyle w:val="BoilerplateText"/>
      </w:pPr>
      <w:r>
        <w:t xml:space="preserve">The Notes section is available to document any additional information necessary to communicate the </w:t>
      </w:r>
      <w:r w:rsidR="003120A7">
        <w:t>s</w:t>
      </w:r>
      <w:r>
        <w:t>tate’s needs for the specifi</w:t>
      </w:r>
      <w:r w:rsidR="005745B0">
        <w:t>c</w:t>
      </w:r>
      <w:r>
        <w:t xml:space="preserve"> requirement.  Defining </w:t>
      </w:r>
      <w:r w:rsidR="005745B0">
        <w:t xml:space="preserve">and specifying </w:t>
      </w:r>
      <w:r>
        <w:t xml:space="preserve">requirements is all about communicating </w:t>
      </w:r>
      <w:r w:rsidR="005745B0">
        <w:t>the stakeholders</w:t>
      </w:r>
      <w:r w:rsidR="003120A7">
        <w:t>’</w:t>
      </w:r>
      <w:r w:rsidR="005745B0">
        <w:t xml:space="preserve"> </w:t>
      </w:r>
      <w:r>
        <w:t xml:space="preserve">needs and the better </w:t>
      </w:r>
      <w:r w:rsidR="00AB058B">
        <w:t>those needs can be communicated, the higher the probability that there will be a consistent understanding by all stakeholders</w:t>
      </w:r>
      <w:r w:rsidR="005745B0">
        <w:t>, including a vendor,</w:t>
      </w:r>
      <w:r w:rsidR="00AB058B">
        <w:t xml:space="preserve"> o</w:t>
      </w:r>
      <w:r w:rsidR="005745B0">
        <w:t>n</w:t>
      </w:r>
      <w:r w:rsidR="00AB058B">
        <w:t xml:space="preserve"> what the requirement actually means and its intent.  The Notes section allows for further elaboration for increased communications and </w:t>
      </w:r>
      <w:r w:rsidR="003120A7">
        <w:t xml:space="preserve">further </w:t>
      </w:r>
      <w:r w:rsidR="00AB058B">
        <w:t>understanding.</w:t>
      </w:r>
    </w:p>
    <w:p w:rsidR="00CA312F" w:rsidRDefault="00CA312F" w:rsidP="000A6BED">
      <w:pPr>
        <w:pStyle w:val="BoilerplateText"/>
        <w:keepNext/>
        <w:keepLines/>
      </w:pPr>
      <w:r>
        <w:t xml:space="preserve">In order to establish consistency and to aid in communications, the following table is used to document each </w:t>
      </w:r>
      <w:r w:rsidR="000A6BED">
        <w:t xml:space="preserve">non-functional </w:t>
      </w:r>
      <w:r>
        <w:t>requirement.</w:t>
      </w:r>
      <w:r w:rsidR="005745B0">
        <w:t xml:space="preserve">  The </w:t>
      </w:r>
      <w:r w:rsidR="003120A7">
        <w:t>“</w:t>
      </w:r>
      <w:r w:rsidR="005745B0">
        <w:t>ID#</w:t>
      </w:r>
      <w:r w:rsidR="003120A7">
        <w:t>”</w:t>
      </w:r>
      <w:r w:rsidR="005745B0">
        <w:t xml:space="preserve"> field is a unique number to identify one requirement from all others by simply stating its ID#.  The “Name of the Requirement” </w:t>
      </w:r>
      <w:r w:rsidR="003E1400">
        <w:t>text should be edited and</w:t>
      </w:r>
      <w:r w:rsidR="005745B0">
        <w:t xml:space="preserve"> a brief descriptive name for the requirement</w:t>
      </w:r>
      <w:r w:rsidR="003E1400">
        <w:t xml:space="preserve"> entered</w:t>
      </w:r>
      <w:r w:rsidR="005745B0">
        <w:t>.</w:t>
      </w:r>
    </w:p>
    <w:tbl>
      <w:tblPr>
        <w:tblStyle w:val="TableGrid"/>
        <w:tblW w:w="0" w:type="auto"/>
        <w:tblCellMar>
          <w:left w:w="115" w:type="dxa"/>
          <w:right w:w="115" w:type="dxa"/>
        </w:tblCellMar>
        <w:tblLook w:val="04A0" w:firstRow="1" w:lastRow="0" w:firstColumn="1" w:lastColumn="0" w:noHBand="0" w:noVBand="1"/>
        <w:tblCaption w:val="Requirement Template Table"/>
      </w:tblPr>
      <w:tblGrid>
        <w:gridCol w:w="616"/>
        <w:gridCol w:w="1228"/>
        <w:gridCol w:w="7746"/>
      </w:tblGrid>
      <w:tr w:rsidR="00CA312F"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16" w:type="dxa"/>
            <w:shd w:val="clear" w:color="auto" w:fill="17365D" w:themeFill="text2" w:themeFillShade="BF"/>
          </w:tcPr>
          <w:p w:rsidR="00CA312F" w:rsidRPr="0067740C" w:rsidRDefault="00CA312F" w:rsidP="000A6BED">
            <w:pPr>
              <w:pStyle w:val="TABLE-Header"/>
              <w:keepNext/>
              <w:keepLines/>
              <w:rPr>
                <w:sz w:val="22"/>
                <w:szCs w:val="22"/>
              </w:rPr>
            </w:pPr>
            <w:r w:rsidRPr="0067740C">
              <w:rPr>
                <w:sz w:val="22"/>
                <w:szCs w:val="22"/>
              </w:rPr>
              <w:t>ID#</w:t>
            </w:r>
          </w:p>
        </w:tc>
        <w:tc>
          <w:tcPr>
            <w:tcW w:w="1228" w:type="dxa"/>
            <w:shd w:val="clear" w:color="auto" w:fill="FFFFFF" w:themeFill="background1"/>
          </w:tcPr>
          <w:p w:rsidR="00CA312F" w:rsidRPr="0067740C" w:rsidRDefault="00CA312F" w:rsidP="000A6BED">
            <w:pPr>
              <w:pStyle w:val="TABLE-Header"/>
              <w:keepNext/>
              <w:keepLines/>
              <w:rPr>
                <w:sz w:val="22"/>
                <w:szCs w:val="22"/>
              </w:rPr>
            </w:pPr>
            <w:r w:rsidRPr="0067740C">
              <w:rPr>
                <w:color w:val="auto"/>
                <w:sz w:val="22"/>
                <w:szCs w:val="22"/>
              </w:rPr>
              <w:t>Unique</w:t>
            </w:r>
          </w:p>
        </w:tc>
        <w:tc>
          <w:tcPr>
            <w:tcW w:w="7746" w:type="dxa"/>
            <w:shd w:val="clear" w:color="auto" w:fill="17365D" w:themeFill="text2" w:themeFillShade="BF"/>
          </w:tcPr>
          <w:p w:rsidR="00CA312F" w:rsidRPr="0067740C" w:rsidRDefault="005745B0" w:rsidP="005745B0">
            <w:pPr>
              <w:pStyle w:val="TABLE-Header"/>
              <w:keepNext/>
              <w:keepLines/>
              <w:rPr>
                <w:sz w:val="22"/>
                <w:szCs w:val="22"/>
              </w:rPr>
            </w:pPr>
            <w:r>
              <w:rPr>
                <w:sz w:val="22"/>
                <w:szCs w:val="22"/>
              </w:rPr>
              <w:t>“ Name of the requirement “</w:t>
            </w:r>
          </w:p>
        </w:tc>
      </w:tr>
      <w:tr w:rsidR="00CA312F" w:rsidRPr="0067740C" w:rsidTr="000A6BED">
        <w:tc>
          <w:tcPr>
            <w:tcW w:w="1844" w:type="dxa"/>
            <w:gridSpan w:val="2"/>
          </w:tcPr>
          <w:p w:rsidR="00CA312F" w:rsidRPr="0067740C" w:rsidRDefault="000A6BED" w:rsidP="00144F2D">
            <w:pPr>
              <w:jc w:val="right"/>
              <w:rPr>
                <w:sz w:val="22"/>
                <w:szCs w:val="22"/>
              </w:rPr>
            </w:pPr>
            <w:r w:rsidRPr="0067740C">
              <w:rPr>
                <w:sz w:val="22"/>
                <w:szCs w:val="22"/>
              </w:rPr>
              <w:t>Scenario</w:t>
            </w:r>
            <w:r w:rsidR="0089775D" w:rsidRPr="0067740C">
              <w:rPr>
                <w:sz w:val="22"/>
                <w:szCs w:val="22"/>
              </w:rPr>
              <w:t>:</w:t>
            </w:r>
          </w:p>
        </w:tc>
        <w:tc>
          <w:tcPr>
            <w:tcW w:w="7746" w:type="dxa"/>
          </w:tcPr>
          <w:p w:rsidR="000A6BED" w:rsidRPr="0067740C" w:rsidRDefault="00CA312F" w:rsidP="0067740C">
            <w:pPr>
              <w:pStyle w:val="ListParagraph"/>
              <w:numPr>
                <w:ilvl w:val="0"/>
                <w:numId w:val="24"/>
              </w:numPr>
              <w:tabs>
                <w:tab w:val="left" w:pos="316"/>
              </w:tabs>
              <w:ind w:left="316" w:hanging="270"/>
              <w:rPr>
                <w:sz w:val="22"/>
                <w:szCs w:val="22"/>
              </w:rPr>
            </w:pPr>
            <w:r w:rsidRPr="0067740C">
              <w:rPr>
                <w:sz w:val="22"/>
                <w:szCs w:val="22"/>
              </w:rPr>
              <w:t>Who</w:t>
            </w:r>
            <w:r w:rsidR="00A5673E" w:rsidRPr="0067740C">
              <w:rPr>
                <w:sz w:val="22"/>
                <w:szCs w:val="22"/>
              </w:rPr>
              <w:t xml:space="preserve"> or </w:t>
            </w:r>
            <w:r w:rsidRPr="0067740C">
              <w:rPr>
                <w:sz w:val="22"/>
                <w:szCs w:val="22"/>
              </w:rPr>
              <w:t>what initiates the scenario</w:t>
            </w:r>
            <w:r w:rsidR="000A6BED" w:rsidRPr="0067740C">
              <w:rPr>
                <w:sz w:val="22"/>
                <w:szCs w:val="22"/>
              </w:rPr>
              <w:t xml:space="preserve"> </w:t>
            </w:r>
          </w:p>
          <w:p w:rsidR="000A6BED" w:rsidRPr="0067740C" w:rsidRDefault="000A6BED" w:rsidP="0067740C">
            <w:pPr>
              <w:pStyle w:val="ListParagraph"/>
              <w:numPr>
                <w:ilvl w:val="0"/>
                <w:numId w:val="24"/>
              </w:numPr>
              <w:tabs>
                <w:tab w:val="left" w:pos="316"/>
              </w:tabs>
              <w:ind w:left="316" w:hanging="270"/>
              <w:rPr>
                <w:sz w:val="22"/>
                <w:szCs w:val="22"/>
              </w:rPr>
            </w:pPr>
            <w:r w:rsidRPr="0067740C">
              <w:rPr>
                <w:sz w:val="22"/>
                <w:szCs w:val="22"/>
              </w:rPr>
              <w:t xml:space="preserve">The event that initiates the scenario </w:t>
            </w:r>
          </w:p>
          <w:p w:rsidR="000A6BED" w:rsidRPr="0067740C" w:rsidRDefault="000A6BED" w:rsidP="0067740C">
            <w:pPr>
              <w:pStyle w:val="ListParagraph"/>
              <w:numPr>
                <w:ilvl w:val="0"/>
                <w:numId w:val="24"/>
              </w:numPr>
              <w:tabs>
                <w:tab w:val="left" w:pos="316"/>
              </w:tabs>
              <w:ind w:left="316" w:hanging="270"/>
              <w:rPr>
                <w:sz w:val="22"/>
                <w:szCs w:val="22"/>
              </w:rPr>
            </w:pPr>
            <w:r w:rsidRPr="0067740C">
              <w:rPr>
                <w:sz w:val="22"/>
                <w:szCs w:val="22"/>
              </w:rPr>
              <w:t xml:space="preserve">The system or environmental conditions (e.g., normal operations, shutting down) </w:t>
            </w:r>
          </w:p>
          <w:p w:rsidR="00CA312F" w:rsidRDefault="000A6BED" w:rsidP="0067740C">
            <w:pPr>
              <w:pStyle w:val="ListParagraph"/>
              <w:numPr>
                <w:ilvl w:val="0"/>
                <w:numId w:val="24"/>
              </w:numPr>
              <w:tabs>
                <w:tab w:val="left" w:pos="316"/>
              </w:tabs>
              <w:ind w:left="316" w:hanging="270"/>
              <w:rPr>
                <w:sz w:val="22"/>
                <w:szCs w:val="22"/>
              </w:rPr>
            </w:pPr>
            <w:r w:rsidRPr="0067740C">
              <w:rPr>
                <w:sz w:val="22"/>
                <w:szCs w:val="22"/>
              </w:rPr>
              <w:t>Which part of system, or whole, is involved</w:t>
            </w:r>
          </w:p>
          <w:p w:rsidR="0067740C" w:rsidRPr="0067740C" w:rsidRDefault="0067740C" w:rsidP="0067740C">
            <w:pPr>
              <w:pStyle w:val="ListParagraph"/>
              <w:numPr>
                <w:ilvl w:val="0"/>
                <w:numId w:val="24"/>
              </w:numPr>
              <w:tabs>
                <w:tab w:val="left" w:pos="316"/>
              </w:tabs>
              <w:ind w:left="316" w:hanging="270"/>
              <w:rPr>
                <w:sz w:val="22"/>
                <w:szCs w:val="22"/>
              </w:rPr>
            </w:pPr>
            <w:r>
              <w:rPr>
                <w:sz w:val="22"/>
                <w:szCs w:val="22"/>
              </w:rPr>
              <w:t>How is the system being stressed</w:t>
            </w:r>
          </w:p>
        </w:tc>
      </w:tr>
      <w:tr w:rsidR="00CA312F" w:rsidRPr="0067740C" w:rsidTr="000A6BED">
        <w:tc>
          <w:tcPr>
            <w:tcW w:w="1844" w:type="dxa"/>
            <w:gridSpan w:val="2"/>
          </w:tcPr>
          <w:p w:rsidR="00CA312F" w:rsidRPr="0067740C" w:rsidRDefault="00CA312F" w:rsidP="000A6BED">
            <w:pPr>
              <w:jc w:val="right"/>
              <w:rPr>
                <w:sz w:val="22"/>
                <w:szCs w:val="22"/>
              </w:rPr>
            </w:pPr>
            <w:r w:rsidRPr="0067740C">
              <w:rPr>
                <w:sz w:val="22"/>
                <w:szCs w:val="22"/>
              </w:rPr>
              <w:lastRenderedPageBreak/>
              <w:t>R</w:t>
            </w:r>
            <w:r w:rsidR="000A6BED" w:rsidRPr="0067740C">
              <w:rPr>
                <w:sz w:val="22"/>
                <w:szCs w:val="22"/>
              </w:rPr>
              <w:t>equirement</w:t>
            </w:r>
            <w:r w:rsidRPr="0067740C">
              <w:rPr>
                <w:sz w:val="22"/>
                <w:szCs w:val="22"/>
              </w:rPr>
              <w:t>:</w:t>
            </w:r>
          </w:p>
        </w:tc>
        <w:tc>
          <w:tcPr>
            <w:tcW w:w="7746" w:type="dxa"/>
          </w:tcPr>
          <w:p w:rsidR="00CA312F" w:rsidRPr="0067740C" w:rsidRDefault="00CA312F" w:rsidP="0067740C">
            <w:pPr>
              <w:rPr>
                <w:sz w:val="22"/>
                <w:szCs w:val="22"/>
              </w:rPr>
            </w:pPr>
            <w:r w:rsidRPr="0067740C">
              <w:rPr>
                <w:sz w:val="22"/>
                <w:szCs w:val="22"/>
              </w:rPr>
              <w:t xml:space="preserve">What noticeable event happens as a result of </w:t>
            </w:r>
            <w:r w:rsidR="0067740C">
              <w:rPr>
                <w:sz w:val="22"/>
                <w:szCs w:val="22"/>
              </w:rPr>
              <w:t>the scenario</w:t>
            </w:r>
          </w:p>
        </w:tc>
      </w:tr>
      <w:tr w:rsidR="00112AF0" w:rsidRPr="0067740C" w:rsidTr="000A6BED">
        <w:tc>
          <w:tcPr>
            <w:tcW w:w="1844" w:type="dxa"/>
            <w:gridSpan w:val="2"/>
          </w:tcPr>
          <w:p w:rsidR="00112AF0" w:rsidRPr="0067740C" w:rsidRDefault="00112AF0" w:rsidP="00144F2D">
            <w:pPr>
              <w:jc w:val="right"/>
              <w:rPr>
                <w:sz w:val="22"/>
                <w:szCs w:val="22"/>
              </w:rPr>
            </w:pPr>
            <w:r w:rsidRPr="0067740C">
              <w:rPr>
                <w:sz w:val="22"/>
                <w:szCs w:val="22"/>
              </w:rPr>
              <w:t>Constraints:</w:t>
            </w:r>
          </w:p>
        </w:tc>
        <w:tc>
          <w:tcPr>
            <w:tcW w:w="7746" w:type="dxa"/>
          </w:tcPr>
          <w:p w:rsidR="00112AF0" w:rsidRPr="0067740C" w:rsidRDefault="00112AF0" w:rsidP="00144F2D">
            <w:pPr>
              <w:rPr>
                <w:sz w:val="22"/>
                <w:szCs w:val="22"/>
              </w:rPr>
            </w:pPr>
            <w:r w:rsidRPr="0067740C">
              <w:rPr>
                <w:sz w:val="22"/>
                <w:szCs w:val="22"/>
              </w:rPr>
              <w:t>Limitations, boundaries, other conditions that must be considered</w:t>
            </w:r>
          </w:p>
        </w:tc>
      </w:tr>
      <w:tr w:rsidR="00CA312F" w:rsidRPr="0067740C" w:rsidTr="000A6BED">
        <w:tc>
          <w:tcPr>
            <w:tcW w:w="1844" w:type="dxa"/>
            <w:gridSpan w:val="2"/>
          </w:tcPr>
          <w:p w:rsidR="00CA312F" w:rsidRPr="0067740C" w:rsidRDefault="000A6BED" w:rsidP="00144F2D">
            <w:pPr>
              <w:jc w:val="right"/>
              <w:rPr>
                <w:sz w:val="22"/>
                <w:szCs w:val="22"/>
              </w:rPr>
            </w:pPr>
            <w:r w:rsidRPr="0067740C">
              <w:rPr>
                <w:sz w:val="22"/>
                <w:szCs w:val="22"/>
              </w:rPr>
              <w:t>Verification Method</w:t>
            </w:r>
            <w:r w:rsidR="00CA312F" w:rsidRPr="0067740C">
              <w:rPr>
                <w:sz w:val="22"/>
                <w:szCs w:val="22"/>
              </w:rPr>
              <w:t>:</w:t>
            </w:r>
          </w:p>
        </w:tc>
        <w:tc>
          <w:tcPr>
            <w:tcW w:w="7746" w:type="dxa"/>
          </w:tcPr>
          <w:p w:rsidR="00CA312F" w:rsidRPr="0067740C" w:rsidRDefault="0067740C" w:rsidP="00D00239">
            <w:pPr>
              <w:rPr>
                <w:sz w:val="22"/>
                <w:szCs w:val="22"/>
              </w:rPr>
            </w:pPr>
            <w:r>
              <w:rPr>
                <w:sz w:val="22"/>
                <w:szCs w:val="22"/>
              </w:rPr>
              <w:t>Describe how the Requirement can be tested and verified</w:t>
            </w:r>
          </w:p>
        </w:tc>
      </w:tr>
      <w:tr w:rsidR="00CA312F" w:rsidRPr="0067740C" w:rsidTr="000A6BED">
        <w:tc>
          <w:tcPr>
            <w:tcW w:w="1844" w:type="dxa"/>
            <w:gridSpan w:val="2"/>
          </w:tcPr>
          <w:p w:rsidR="00CA312F" w:rsidRPr="0067740C" w:rsidRDefault="00CA312F" w:rsidP="00144F2D">
            <w:pPr>
              <w:jc w:val="right"/>
              <w:rPr>
                <w:sz w:val="22"/>
                <w:szCs w:val="22"/>
              </w:rPr>
            </w:pPr>
            <w:r w:rsidRPr="0067740C">
              <w:rPr>
                <w:sz w:val="22"/>
                <w:szCs w:val="22"/>
              </w:rPr>
              <w:t>Notes:</w:t>
            </w:r>
          </w:p>
        </w:tc>
        <w:tc>
          <w:tcPr>
            <w:tcW w:w="7746" w:type="dxa"/>
          </w:tcPr>
          <w:p w:rsidR="00CA312F" w:rsidRPr="0067740C" w:rsidRDefault="009824DA" w:rsidP="00144F2D">
            <w:pPr>
              <w:rPr>
                <w:sz w:val="22"/>
                <w:szCs w:val="22"/>
              </w:rPr>
            </w:pPr>
            <w:r w:rsidRPr="0067740C">
              <w:rPr>
                <w:sz w:val="22"/>
                <w:szCs w:val="22"/>
              </w:rPr>
              <w:t>Additional information to help communicate the needs.</w:t>
            </w:r>
          </w:p>
        </w:tc>
      </w:tr>
    </w:tbl>
    <w:p w:rsidR="009824DA" w:rsidRDefault="009824DA" w:rsidP="003E6520">
      <w:pPr>
        <w:pStyle w:val="BoilerplateText"/>
      </w:pPr>
    </w:p>
    <w:p w:rsidR="008E6DCE" w:rsidRPr="00E66A33" w:rsidRDefault="0069694E" w:rsidP="00477DE4">
      <w:pPr>
        <w:pStyle w:val="Heading1"/>
      </w:pPr>
      <w:bookmarkStart w:id="6" w:name="_Toc401067598"/>
      <w:bookmarkStart w:id="7" w:name="_Toc401067736"/>
      <w:bookmarkStart w:id="8" w:name="_Toc405887736"/>
      <w:r w:rsidRPr="00477DE4">
        <w:t>REFERENCED</w:t>
      </w:r>
      <w:r w:rsidRPr="00E66A33">
        <w:t xml:space="preserve"> DOCUMENTS</w:t>
      </w:r>
      <w:bookmarkEnd w:id="6"/>
      <w:bookmarkEnd w:id="7"/>
      <w:bookmarkEnd w:id="8"/>
    </w:p>
    <w:p w:rsidR="008E6DCE" w:rsidRPr="00D45422" w:rsidRDefault="008E6DCE" w:rsidP="00AD2666">
      <w:pPr>
        <w:pStyle w:val="BoilerplateText"/>
        <w:rPr>
          <w:i/>
        </w:rPr>
      </w:pPr>
      <w:r w:rsidRPr="00D45422">
        <w:t xml:space="preserve">The following documents </w:t>
      </w:r>
      <w:r w:rsidR="00D00239">
        <w:t>we</w:t>
      </w:r>
      <w:r w:rsidRPr="00D45422">
        <w:t>re referenced</w:t>
      </w:r>
      <w:r w:rsidR="002F4E20">
        <w:t xml:space="preserve"> and used in creating </w:t>
      </w:r>
      <w:r w:rsidRPr="00D45422">
        <w:t>this deliverable</w:t>
      </w:r>
      <w:r w:rsidR="00CC304B">
        <w:t xml:space="preserve">; they also provide definitions and descriptions of non-functional requirements that </w:t>
      </w:r>
      <w:r w:rsidR="00A94330">
        <w:t>are</w:t>
      </w:r>
      <w:r w:rsidR="00CC304B">
        <w:t xml:space="preserve"> used in this document</w:t>
      </w:r>
      <w:r w:rsidR="00A94330">
        <w:t>.</w:t>
      </w:r>
    </w:p>
    <w:p w:rsidR="00916117" w:rsidRPr="00AD2666" w:rsidRDefault="009943E8" w:rsidP="009943E8">
      <w:pPr>
        <w:pStyle w:val="ListBullet"/>
        <w:rPr>
          <w:i w:val="0"/>
          <w:sz w:val="22"/>
          <w:szCs w:val="22"/>
        </w:rPr>
      </w:pPr>
      <w:r w:rsidRPr="00AD2666">
        <w:rPr>
          <w:i w:val="0"/>
          <w:sz w:val="22"/>
          <w:szCs w:val="22"/>
        </w:rPr>
        <w:t xml:space="preserve">ISO/IEC/IEEE 24765:2010(E) Systems and software engineering – Vocabulary </w:t>
      </w:r>
    </w:p>
    <w:p w:rsidR="00916117" w:rsidRPr="00AD2666" w:rsidRDefault="009943E8" w:rsidP="002F4E20">
      <w:pPr>
        <w:pStyle w:val="ListBullet"/>
        <w:rPr>
          <w:i w:val="0"/>
          <w:sz w:val="22"/>
          <w:szCs w:val="22"/>
        </w:rPr>
      </w:pPr>
      <w:r w:rsidRPr="00AD2666">
        <w:rPr>
          <w:i w:val="0"/>
          <w:sz w:val="22"/>
          <w:szCs w:val="22"/>
        </w:rPr>
        <w:t xml:space="preserve">IEEE </w:t>
      </w:r>
      <w:r w:rsidR="002F4E20" w:rsidRPr="00AD2666">
        <w:rPr>
          <w:i w:val="0"/>
          <w:sz w:val="22"/>
          <w:szCs w:val="22"/>
        </w:rPr>
        <w:t>“</w:t>
      </w:r>
      <w:r w:rsidRPr="00AD2666">
        <w:rPr>
          <w:i w:val="0"/>
          <w:sz w:val="22"/>
          <w:szCs w:val="22"/>
        </w:rPr>
        <w:t>Guide to the Software Engineering Body of Knowledge</w:t>
      </w:r>
      <w:r w:rsidR="002F4E20" w:rsidRPr="00AD2666">
        <w:rPr>
          <w:i w:val="0"/>
          <w:sz w:val="22"/>
          <w:szCs w:val="22"/>
        </w:rPr>
        <w:t>®</w:t>
      </w:r>
      <w:r w:rsidRPr="00AD2666">
        <w:rPr>
          <w:i w:val="0"/>
          <w:sz w:val="22"/>
          <w:szCs w:val="22"/>
        </w:rPr>
        <w:t xml:space="preserve"> (SWEBOK</w:t>
      </w:r>
      <w:r w:rsidR="002F4E20" w:rsidRPr="00AD2666">
        <w:rPr>
          <w:i w:val="0"/>
          <w:sz w:val="22"/>
          <w:szCs w:val="22"/>
        </w:rPr>
        <w:t>®</w:t>
      </w:r>
      <w:r w:rsidRPr="00AD2666">
        <w:rPr>
          <w:i w:val="0"/>
          <w:sz w:val="22"/>
          <w:szCs w:val="22"/>
        </w:rPr>
        <w:t>) Version 3.0</w:t>
      </w:r>
      <w:r w:rsidR="002F4E20" w:rsidRPr="00AD2666">
        <w:rPr>
          <w:i w:val="0"/>
          <w:sz w:val="22"/>
          <w:szCs w:val="22"/>
        </w:rPr>
        <w:t>”, January 17, 2014</w:t>
      </w:r>
    </w:p>
    <w:p w:rsidR="009943E8" w:rsidRPr="00AD2666" w:rsidRDefault="009943E8" w:rsidP="002F4E20">
      <w:pPr>
        <w:pStyle w:val="ListBullet"/>
        <w:rPr>
          <w:i w:val="0"/>
          <w:sz w:val="22"/>
          <w:szCs w:val="22"/>
        </w:rPr>
      </w:pPr>
      <w:r w:rsidRPr="00AD2666">
        <w:rPr>
          <w:i w:val="0"/>
          <w:sz w:val="22"/>
          <w:szCs w:val="22"/>
        </w:rPr>
        <w:t xml:space="preserve">IIBA </w:t>
      </w:r>
      <w:r w:rsidR="002F4E20" w:rsidRPr="00AD2666">
        <w:rPr>
          <w:i w:val="0"/>
          <w:sz w:val="22"/>
          <w:szCs w:val="22"/>
        </w:rPr>
        <w:t>“</w:t>
      </w:r>
      <w:r w:rsidRPr="00AD2666">
        <w:rPr>
          <w:i w:val="0"/>
          <w:sz w:val="22"/>
          <w:szCs w:val="22"/>
        </w:rPr>
        <w:t>A Guide to the Business Analysis Body of Knowledge® (BABOK® Guide) Version 2.0</w:t>
      </w:r>
      <w:r w:rsidR="002F4E20" w:rsidRPr="00AD2666">
        <w:rPr>
          <w:i w:val="0"/>
          <w:sz w:val="22"/>
          <w:szCs w:val="22"/>
        </w:rPr>
        <w:t>”, March 31, 2009</w:t>
      </w:r>
    </w:p>
    <w:p w:rsidR="009943E8" w:rsidRPr="00AD2666" w:rsidRDefault="009943E8" w:rsidP="002F4E20">
      <w:pPr>
        <w:pStyle w:val="ListBullet"/>
        <w:rPr>
          <w:sz w:val="22"/>
          <w:szCs w:val="22"/>
        </w:rPr>
      </w:pPr>
      <w:r w:rsidRPr="00AD2666">
        <w:rPr>
          <w:i w:val="0"/>
          <w:sz w:val="22"/>
          <w:szCs w:val="22"/>
        </w:rPr>
        <w:t xml:space="preserve">SEI Technical Report CMU/SEI-95-TR-021, </w:t>
      </w:r>
      <w:r w:rsidR="002F4E20" w:rsidRPr="00AD2666">
        <w:rPr>
          <w:i w:val="0"/>
          <w:sz w:val="22"/>
          <w:szCs w:val="22"/>
        </w:rPr>
        <w:t>“</w:t>
      </w:r>
      <w:r w:rsidRPr="00AD2666">
        <w:rPr>
          <w:i w:val="0"/>
          <w:sz w:val="22"/>
          <w:szCs w:val="22"/>
        </w:rPr>
        <w:t>Quality Attributes</w:t>
      </w:r>
      <w:r w:rsidR="002F4E20" w:rsidRPr="00AD2666">
        <w:rPr>
          <w:i w:val="0"/>
          <w:sz w:val="22"/>
          <w:szCs w:val="22"/>
        </w:rPr>
        <w:t>”, December 1995</w:t>
      </w:r>
    </w:p>
    <w:p w:rsidR="009943E8" w:rsidRPr="00AD2666" w:rsidRDefault="00D45422" w:rsidP="00D45422">
      <w:pPr>
        <w:pStyle w:val="ListBullet"/>
        <w:rPr>
          <w:i w:val="0"/>
          <w:sz w:val="22"/>
          <w:szCs w:val="22"/>
        </w:rPr>
      </w:pPr>
      <w:r w:rsidRPr="00AD2666">
        <w:rPr>
          <w:i w:val="0"/>
          <w:sz w:val="22"/>
          <w:szCs w:val="22"/>
        </w:rPr>
        <w:t>“Understanding Quality Attributes in Software Architecture, 3</w:t>
      </w:r>
      <w:r w:rsidRPr="00AD2666">
        <w:rPr>
          <w:i w:val="0"/>
          <w:sz w:val="22"/>
          <w:szCs w:val="22"/>
          <w:vertAlign w:val="superscript"/>
        </w:rPr>
        <w:t>rd</w:t>
      </w:r>
      <w:r w:rsidRPr="00AD2666">
        <w:rPr>
          <w:i w:val="0"/>
          <w:sz w:val="22"/>
          <w:szCs w:val="22"/>
        </w:rPr>
        <w:t xml:space="preserve"> Edition”, Len Bass, Paul Clements, Rick Kazman, Sep 25, 2012</w:t>
      </w:r>
    </w:p>
    <w:p w:rsidR="009B28C4" w:rsidRPr="004B644A" w:rsidRDefault="00D149E9" w:rsidP="00477DE4">
      <w:pPr>
        <w:pStyle w:val="Heading1"/>
      </w:pPr>
      <w:bookmarkStart w:id="9" w:name="_Toc405887737"/>
      <w:r>
        <w:t>Non-functional requirements</w:t>
      </w:r>
      <w:bookmarkEnd w:id="9"/>
    </w:p>
    <w:p w:rsidR="009B28C4" w:rsidRPr="004A5B46" w:rsidRDefault="00D149E9" w:rsidP="00D149E9">
      <w:pPr>
        <w:pStyle w:val="BoilerplateText"/>
        <w:rPr>
          <w:rStyle w:val="InstructionStyleChar"/>
        </w:rPr>
      </w:pPr>
      <w:r>
        <w:rPr>
          <w:lang w:val="en-GB"/>
        </w:rPr>
        <w:t>The Non-Functional Requirements for the &lt;&lt; Project name &gt;&gt; are group</w:t>
      </w:r>
      <w:r w:rsidR="00D00239">
        <w:rPr>
          <w:lang w:val="en-GB"/>
        </w:rPr>
        <w:t>ed</w:t>
      </w:r>
      <w:r>
        <w:rPr>
          <w:lang w:val="en-GB"/>
        </w:rPr>
        <w:t xml:space="preserve"> below in the following categories:  </w:t>
      </w:r>
      <w:r w:rsidRPr="00857A23">
        <w:rPr>
          <w:rStyle w:val="InstructionStyleChar"/>
          <w:i/>
        </w:rPr>
        <w:t xml:space="preserve">[Identify the project specific </w:t>
      </w:r>
      <w:r w:rsidR="00AD2666" w:rsidRPr="00857A23">
        <w:rPr>
          <w:rStyle w:val="InstructionStyleChar"/>
          <w:i/>
        </w:rPr>
        <w:t xml:space="preserve">non-functional requirement </w:t>
      </w:r>
      <w:r w:rsidRPr="00857A23">
        <w:rPr>
          <w:rStyle w:val="InstructionStyleChar"/>
          <w:i/>
        </w:rPr>
        <w:t>categories below</w:t>
      </w:r>
      <w:r w:rsidR="004A5B46" w:rsidRPr="00857A23">
        <w:rPr>
          <w:rStyle w:val="InstructionStyleChar"/>
          <w:i/>
        </w:rPr>
        <w:t>; the following are examples</w:t>
      </w:r>
      <w:r w:rsidR="00D00239" w:rsidRPr="00857A23">
        <w:rPr>
          <w:rStyle w:val="InstructionStyleChar"/>
          <w:i/>
        </w:rPr>
        <w:t>:</w:t>
      </w:r>
      <w:r w:rsidRPr="00857A23">
        <w:rPr>
          <w:rStyle w:val="InstructionStyleChar"/>
          <w:i/>
        </w:rPr>
        <w:t>]</w:t>
      </w:r>
    </w:p>
    <w:p w:rsidR="00D149E9" w:rsidRDefault="00D149E9" w:rsidP="005E2255">
      <w:pPr>
        <w:pStyle w:val="ExampleStyle"/>
        <w:numPr>
          <w:ilvl w:val="0"/>
          <w:numId w:val="32"/>
        </w:numPr>
      </w:pPr>
      <w:r>
        <w:t>Performance</w:t>
      </w:r>
    </w:p>
    <w:p w:rsidR="00D149E9" w:rsidRDefault="00D149E9" w:rsidP="005E2255">
      <w:pPr>
        <w:pStyle w:val="ExampleStyle"/>
        <w:numPr>
          <w:ilvl w:val="0"/>
          <w:numId w:val="32"/>
        </w:numPr>
      </w:pPr>
      <w:r>
        <w:t>Security</w:t>
      </w:r>
    </w:p>
    <w:p w:rsidR="00487478" w:rsidRDefault="00487478" w:rsidP="005E2255">
      <w:pPr>
        <w:pStyle w:val="ExampleStyle"/>
        <w:numPr>
          <w:ilvl w:val="0"/>
          <w:numId w:val="32"/>
        </w:numPr>
      </w:pPr>
      <w:r>
        <w:t>Compatibility</w:t>
      </w:r>
    </w:p>
    <w:p w:rsidR="00D149E9" w:rsidRDefault="00D149E9" w:rsidP="005E2255">
      <w:pPr>
        <w:pStyle w:val="ExampleStyle"/>
        <w:numPr>
          <w:ilvl w:val="0"/>
          <w:numId w:val="32"/>
        </w:numPr>
      </w:pPr>
      <w:r>
        <w:t>Maintainability</w:t>
      </w:r>
    </w:p>
    <w:p w:rsidR="00A94330" w:rsidRDefault="00A94330" w:rsidP="005E2255">
      <w:pPr>
        <w:pStyle w:val="ExampleStyle"/>
        <w:numPr>
          <w:ilvl w:val="0"/>
          <w:numId w:val="32"/>
        </w:numPr>
      </w:pPr>
      <w:r>
        <w:t>Interface</w:t>
      </w:r>
    </w:p>
    <w:p w:rsidR="004A5B46" w:rsidRDefault="00A94330" w:rsidP="005E2255">
      <w:pPr>
        <w:pStyle w:val="ExampleStyle"/>
        <w:numPr>
          <w:ilvl w:val="0"/>
          <w:numId w:val="32"/>
        </w:numPr>
      </w:pPr>
      <w:r>
        <w:t>Operational</w:t>
      </w:r>
    </w:p>
    <w:p w:rsidR="00A94330" w:rsidRDefault="00A94330" w:rsidP="005E2255">
      <w:pPr>
        <w:pStyle w:val="ExampleStyle"/>
        <w:numPr>
          <w:ilvl w:val="0"/>
          <w:numId w:val="32"/>
        </w:numPr>
      </w:pPr>
      <w:r>
        <w:t>Resource</w:t>
      </w:r>
    </w:p>
    <w:p w:rsidR="00A94330" w:rsidRPr="004A5B46" w:rsidRDefault="00A94330" w:rsidP="005E2255">
      <w:pPr>
        <w:pStyle w:val="ExampleStyle"/>
        <w:numPr>
          <w:ilvl w:val="0"/>
          <w:numId w:val="32"/>
        </w:numPr>
      </w:pPr>
      <w:r>
        <w:t>Etc.</w:t>
      </w:r>
    </w:p>
    <w:p w:rsidR="009B28C4" w:rsidRDefault="00D149E9" w:rsidP="001F5EC2">
      <w:pPr>
        <w:pStyle w:val="Heading2"/>
        <w:keepNext/>
        <w:keepLines/>
      </w:pPr>
      <w:bookmarkStart w:id="10" w:name="_Toc405887738"/>
      <w:r w:rsidRPr="00D149E9">
        <w:lastRenderedPageBreak/>
        <w:t>Performance</w:t>
      </w:r>
      <w:bookmarkEnd w:id="10"/>
    </w:p>
    <w:p w:rsidR="00620966" w:rsidRDefault="00CD3B26" w:rsidP="001F5EC2">
      <w:pPr>
        <w:pStyle w:val="InstructionStyle"/>
        <w:keepNext/>
        <w:keepLines/>
      </w:pPr>
      <w:r w:rsidRPr="004A5B46">
        <w:t>[</w:t>
      </w:r>
      <w:r w:rsidR="00D149E9" w:rsidRPr="004A5B46">
        <w:t xml:space="preserve">All system performance requirements </w:t>
      </w:r>
      <w:r w:rsidRPr="004A5B46">
        <w:t>should be listed in this section</w:t>
      </w:r>
      <w:r w:rsidR="004A5B46">
        <w:t>; the following are examples</w:t>
      </w:r>
      <w:r w:rsidRPr="004A5B46">
        <w:t>.</w:t>
      </w:r>
      <w:r w:rsidR="00AD2666">
        <w:t xml:space="preserve">  The first subsection</w:t>
      </w:r>
      <w:r w:rsidR="003E1400">
        <w:t>, User Responsiveness</w:t>
      </w:r>
      <w:r w:rsidR="00AD2666">
        <w:t xml:space="preserve"> is</w:t>
      </w:r>
      <w:r w:rsidR="00D00239">
        <w:t xml:space="preserve"> </w:t>
      </w:r>
      <w:r w:rsidR="00AD2666">
        <w:t>a sub-category</w:t>
      </w:r>
      <w:r w:rsidR="00445AD5">
        <w:t xml:space="preserve"> of Performance</w:t>
      </w:r>
      <w:r w:rsidR="00AD2666">
        <w:t>, which may have multiple scenarios below this sub-category.  If no sub-category is needed then don’t include it.  However, all requirements should be listed under their top-level category, such as Performance.</w:t>
      </w:r>
      <w:r w:rsidRPr="004A5B46">
        <w:t>]</w:t>
      </w:r>
    </w:p>
    <w:p w:rsidR="00FC40AF" w:rsidRDefault="00FC40AF" w:rsidP="003E1400">
      <w:pPr>
        <w:pStyle w:val="ExampleStyle"/>
        <w:numPr>
          <w:ilvl w:val="0"/>
          <w:numId w:val="37"/>
        </w:numPr>
      </w:pPr>
      <w:r>
        <w:t>User Responsiveness</w:t>
      </w:r>
    </w:p>
    <w:p w:rsidR="00FC40AF" w:rsidRDefault="00FC40AF" w:rsidP="003E1400">
      <w:pPr>
        <w:pStyle w:val="ExampleStyle"/>
        <w:numPr>
          <w:ilvl w:val="0"/>
          <w:numId w:val="37"/>
        </w:numPr>
      </w:pPr>
      <w:r>
        <w:t>Batch Processing</w:t>
      </w:r>
    </w:p>
    <w:p w:rsidR="00FC40AF" w:rsidRPr="004A5B46" w:rsidRDefault="00FC40AF" w:rsidP="002E5582">
      <w:pPr>
        <w:pStyle w:val="ExampleStyle"/>
        <w:numPr>
          <w:ilvl w:val="0"/>
          <w:numId w:val="37"/>
        </w:numPr>
      </w:pPr>
      <w:r>
        <w:t>Etc.</w:t>
      </w:r>
    </w:p>
    <w:p w:rsidR="009B28C4" w:rsidRDefault="00CD3B26" w:rsidP="002E5582">
      <w:pPr>
        <w:pStyle w:val="Heading3"/>
      </w:pPr>
      <w:bookmarkStart w:id="11" w:name="_Toc405887739"/>
      <w:r>
        <w:t>User Responsiveness</w:t>
      </w:r>
      <w:bookmarkEnd w:id="11"/>
    </w:p>
    <w:p w:rsidR="007F4084" w:rsidRDefault="00CD3B26" w:rsidP="002E5582">
      <w:pPr>
        <w:pStyle w:val="Heading4"/>
      </w:pPr>
      <w:bookmarkStart w:id="12" w:name="_Toc405887740"/>
      <w:bookmarkStart w:id="13" w:name="_Toc401067741"/>
      <w:r>
        <w:t xml:space="preserve">Normal </w:t>
      </w:r>
      <w:r w:rsidR="00A421D0">
        <w:t>U</w:t>
      </w:r>
      <w:r w:rsidR="009943E8">
        <w:t>ser L</w:t>
      </w:r>
      <w:r w:rsidR="00A421D0">
        <w:t>oad</w:t>
      </w:r>
      <w:bookmarkEnd w:id="12"/>
    </w:p>
    <w:tbl>
      <w:tblPr>
        <w:tblStyle w:val="TableGrid"/>
        <w:tblW w:w="10292" w:type="dxa"/>
        <w:tblInd w:w="-245" w:type="dxa"/>
        <w:tblCellMar>
          <w:left w:w="115" w:type="dxa"/>
          <w:right w:w="115" w:type="dxa"/>
        </w:tblCellMar>
        <w:tblLook w:val="04A0" w:firstRow="1" w:lastRow="0" w:firstColumn="1" w:lastColumn="0" w:noHBand="0" w:noVBand="1"/>
        <w:tblCaption w:val="Normal User Load Table"/>
      </w:tblPr>
      <w:tblGrid>
        <w:gridCol w:w="630"/>
        <w:gridCol w:w="1136"/>
        <w:gridCol w:w="8526"/>
      </w:tblGrid>
      <w:tr w:rsidR="0067740C"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0" w:type="dxa"/>
            <w:shd w:val="clear" w:color="auto" w:fill="17365D" w:themeFill="text2" w:themeFillShade="BF"/>
          </w:tcPr>
          <w:bookmarkEnd w:id="13"/>
          <w:p w:rsidR="0067740C" w:rsidRPr="0067740C" w:rsidRDefault="0067740C" w:rsidP="00F17C06">
            <w:pPr>
              <w:pStyle w:val="TABLE-Header"/>
              <w:keepNext/>
              <w:keepLines/>
              <w:rPr>
                <w:sz w:val="22"/>
                <w:szCs w:val="22"/>
              </w:rPr>
            </w:pPr>
            <w:r w:rsidRPr="0067740C">
              <w:rPr>
                <w:sz w:val="22"/>
                <w:szCs w:val="22"/>
              </w:rPr>
              <w:t>ID#</w:t>
            </w:r>
          </w:p>
        </w:tc>
        <w:tc>
          <w:tcPr>
            <w:tcW w:w="1136" w:type="dxa"/>
            <w:shd w:val="clear" w:color="auto" w:fill="FFFFFF" w:themeFill="background1"/>
          </w:tcPr>
          <w:p w:rsidR="0067740C" w:rsidRPr="005E2255" w:rsidRDefault="00024C55" w:rsidP="00024C55">
            <w:pPr>
              <w:pStyle w:val="TABLE-Header"/>
              <w:keepNext/>
              <w:keepLines/>
              <w:rPr>
                <w:i/>
                <w:sz w:val="22"/>
                <w:szCs w:val="22"/>
              </w:rPr>
            </w:pPr>
            <w:r w:rsidRPr="005E2255">
              <w:rPr>
                <w:i/>
                <w:color w:val="auto"/>
                <w:sz w:val="22"/>
                <w:szCs w:val="22"/>
              </w:rPr>
              <w:t>NF-PU-01</w:t>
            </w:r>
          </w:p>
        </w:tc>
        <w:tc>
          <w:tcPr>
            <w:tcW w:w="8526" w:type="dxa"/>
            <w:shd w:val="clear" w:color="auto" w:fill="17365D" w:themeFill="text2" w:themeFillShade="BF"/>
          </w:tcPr>
          <w:p w:rsidR="0067740C" w:rsidRPr="00A60937" w:rsidRDefault="00A421D0" w:rsidP="001F5EC2">
            <w:pPr>
              <w:pStyle w:val="ExampleStyle"/>
              <w:rPr>
                <w:i w:val="0"/>
              </w:rPr>
            </w:pPr>
            <w:r w:rsidRPr="00A60937">
              <w:rPr>
                <w:i w:val="0"/>
              </w:rPr>
              <w:t>Norma</w:t>
            </w:r>
            <w:r w:rsidR="001F5EC2" w:rsidRPr="00A60937">
              <w:rPr>
                <w:i w:val="0"/>
              </w:rPr>
              <w:t>l User Load</w:t>
            </w:r>
          </w:p>
        </w:tc>
      </w:tr>
      <w:tr w:rsidR="0067740C" w:rsidRPr="0067740C" w:rsidTr="005E2255">
        <w:tc>
          <w:tcPr>
            <w:tcW w:w="1766" w:type="dxa"/>
            <w:gridSpan w:val="2"/>
          </w:tcPr>
          <w:p w:rsidR="0067740C" w:rsidRPr="0067740C" w:rsidRDefault="0067740C" w:rsidP="00F17C06">
            <w:pPr>
              <w:jc w:val="right"/>
              <w:rPr>
                <w:sz w:val="22"/>
                <w:szCs w:val="22"/>
              </w:rPr>
            </w:pPr>
            <w:r w:rsidRPr="0067740C">
              <w:rPr>
                <w:sz w:val="22"/>
                <w:szCs w:val="22"/>
              </w:rPr>
              <w:t>Scenario:</w:t>
            </w:r>
          </w:p>
        </w:tc>
        <w:tc>
          <w:tcPr>
            <w:tcW w:w="8526" w:type="dxa"/>
          </w:tcPr>
          <w:p w:rsidR="005C033B" w:rsidRDefault="005C033B" w:rsidP="005E2255">
            <w:pPr>
              <w:pStyle w:val="ExampleStyle"/>
              <w:numPr>
                <w:ilvl w:val="0"/>
                <w:numId w:val="33"/>
              </w:numPr>
            </w:pPr>
            <w:r>
              <w:t>During normal processing days, (i.e., not at end of month or some unusual peak processing period), the users will be entering data into the system at rate shown in the following figure.  This figure shows the normal load represented by requests to the legacy system throughout a “normal” day.</w:t>
            </w:r>
          </w:p>
          <w:p w:rsidR="0067740C" w:rsidRPr="005C033B" w:rsidRDefault="0067740C" w:rsidP="005E2255">
            <w:pPr>
              <w:pStyle w:val="ExampleStyle"/>
              <w:numPr>
                <w:ilvl w:val="0"/>
                <w:numId w:val="33"/>
              </w:numPr>
            </w:pPr>
            <w:r w:rsidRPr="0067740C">
              <w:t xml:space="preserve">The system </w:t>
            </w:r>
            <w:r w:rsidR="005C033B">
              <w:t>is in normal operating mode</w:t>
            </w:r>
            <w:r w:rsidRPr="0067740C">
              <w:t xml:space="preserve"> (</w:t>
            </w:r>
            <w:r w:rsidR="005C033B">
              <w:t>i.</w:t>
            </w:r>
            <w:r w:rsidRPr="0067740C">
              <w:t xml:space="preserve">e., </w:t>
            </w:r>
            <w:r w:rsidR="005C033B">
              <w:t>there is no unusual processing, late batch runs, or any other non-normal demands</w:t>
            </w:r>
            <w:r w:rsidRPr="0067740C">
              <w:t>)</w:t>
            </w:r>
            <w:r w:rsidR="00D00239">
              <w:t>.</w:t>
            </w:r>
            <w:r w:rsidRPr="0067740C">
              <w:t xml:space="preserve"> </w:t>
            </w:r>
          </w:p>
        </w:tc>
      </w:tr>
      <w:tr w:rsidR="0067740C" w:rsidRPr="0067740C" w:rsidTr="005E2255">
        <w:tc>
          <w:tcPr>
            <w:tcW w:w="1766" w:type="dxa"/>
            <w:gridSpan w:val="2"/>
          </w:tcPr>
          <w:p w:rsidR="0067740C" w:rsidRPr="0067740C" w:rsidRDefault="0067740C" w:rsidP="00F17C06">
            <w:pPr>
              <w:jc w:val="right"/>
              <w:rPr>
                <w:sz w:val="22"/>
                <w:szCs w:val="22"/>
              </w:rPr>
            </w:pPr>
            <w:r w:rsidRPr="0067740C">
              <w:rPr>
                <w:sz w:val="22"/>
                <w:szCs w:val="22"/>
              </w:rPr>
              <w:t>Requirement:</w:t>
            </w:r>
          </w:p>
        </w:tc>
        <w:tc>
          <w:tcPr>
            <w:tcW w:w="8526" w:type="dxa"/>
          </w:tcPr>
          <w:p w:rsidR="0067740C" w:rsidRPr="0067740C" w:rsidRDefault="005C033B" w:rsidP="005E2255">
            <w:pPr>
              <w:pStyle w:val="ExampleStyle"/>
            </w:pPr>
            <w:r>
              <w:t xml:space="preserve">The </w:t>
            </w:r>
            <w:r w:rsidR="003F6FD7">
              <w:t xml:space="preserve">system </w:t>
            </w:r>
            <w:r>
              <w:t>response time for user requests</w:t>
            </w:r>
            <w:r w:rsidR="00D00239">
              <w:t>,</w:t>
            </w:r>
            <w:r w:rsidR="003F6FD7">
              <w:t xml:space="preserve"> as identified in the figure</w:t>
            </w:r>
            <w:r w:rsidR="00D00239">
              <w:t>,</w:t>
            </w:r>
            <w:r>
              <w:t xml:space="preserve"> shall be less than 1 second </w:t>
            </w:r>
            <w:r w:rsidR="003F6FD7">
              <w:t>for any individual request</w:t>
            </w:r>
            <w:r>
              <w:t xml:space="preserve"> during the processing day</w:t>
            </w:r>
            <w:r w:rsidR="003F6FD7">
              <w:t xml:space="preserve"> for 90% of all requests and shall not exceed 3 seconds for any request</w:t>
            </w:r>
            <w:r>
              <w:t>.</w:t>
            </w:r>
          </w:p>
        </w:tc>
      </w:tr>
      <w:tr w:rsidR="0067740C" w:rsidRPr="0067740C" w:rsidTr="005E2255">
        <w:tc>
          <w:tcPr>
            <w:tcW w:w="1766" w:type="dxa"/>
            <w:gridSpan w:val="2"/>
          </w:tcPr>
          <w:p w:rsidR="0067740C" w:rsidRPr="0067740C" w:rsidRDefault="0067740C" w:rsidP="00F17C06">
            <w:pPr>
              <w:jc w:val="right"/>
              <w:rPr>
                <w:sz w:val="22"/>
                <w:szCs w:val="22"/>
              </w:rPr>
            </w:pPr>
            <w:r w:rsidRPr="0067740C">
              <w:rPr>
                <w:sz w:val="22"/>
                <w:szCs w:val="22"/>
              </w:rPr>
              <w:t>Constraints:</w:t>
            </w:r>
          </w:p>
        </w:tc>
        <w:tc>
          <w:tcPr>
            <w:tcW w:w="8526" w:type="dxa"/>
          </w:tcPr>
          <w:p w:rsidR="0067740C" w:rsidRDefault="005C033B" w:rsidP="005E2255">
            <w:pPr>
              <w:pStyle w:val="ExampleStyle"/>
              <w:numPr>
                <w:ilvl w:val="0"/>
                <w:numId w:val="34"/>
              </w:numPr>
            </w:pPr>
            <w:r w:rsidRPr="002E7D42">
              <w:t>Network delays beyond the control of the project shall not be included in the measurement of 1 second</w:t>
            </w:r>
            <w:r w:rsidR="002E7D42" w:rsidRPr="002E7D42">
              <w:t>; the 1 second time shall apply from the time the request arrives at the front-end of the system boundary until it exits that boundary and returns to the end user.</w:t>
            </w:r>
          </w:p>
          <w:p w:rsidR="002E7D42" w:rsidRPr="002E7D42" w:rsidRDefault="002E7D42" w:rsidP="005E2255">
            <w:pPr>
              <w:pStyle w:val="ExampleStyle"/>
              <w:numPr>
                <w:ilvl w:val="0"/>
                <w:numId w:val="34"/>
              </w:numPr>
            </w:pPr>
            <w:r>
              <w:t>The figure shows requests to the legacy system based on the transactions built into the system.  If the new system expands or contracts the individual transaction functionality, the load shall expand o</w:t>
            </w:r>
            <w:r w:rsidR="006F273D">
              <w:t>r</w:t>
            </w:r>
            <w:r>
              <w:t xml:space="preserve"> contract accordingly.  (For example, if a single legacy transaction request supplies two items of information and the new system requires two transaction requests to </w:t>
            </w:r>
            <w:r w:rsidR="00B24F04">
              <w:t>perform the</w:t>
            </w:r>
            <w:r>
              <w:t xml:space="preserve"> same function, then the load for these types of transaction requests shall be doubled.)</w:t>
            </w:r>
          </w:p>
        </w:tc>
      </w:tr>
      <w:tr w:rsidR="0067740C" w:rsidRPr="0067740C" w:rsidTr="005E2255">
        <w:tc>
          <w:tcPr>
            <w:tcW w:w="1766" w:type="dxa"/>
            <w:gridSpan w:val="2"/>
          </w:tcPr>
          <w:p w:rsidR="0067740C" w:rsidRPr="0067740C" w:rsidRDefault="0067740C" w:rsidP="00F17C06">
            <w:pPr>
              <w:jc w:val="right"/>
              <w:rPr>
                <w:sz w:val="22"/>
                <w:szCs w:val="22"/>
              </w:rPr>
            </w:pPr>
            <w:r w:rsidRPr="0067740C">
              <w:rPr>
                <w:sz w:val="22"/>
                <w:szCs w:val="22"/>
              </w:rPr>
              <w:t>Verification Method:</w:t>
            </w:r>
          </w:p>
        </w:tc>
        <w:tc>
          <w:tcPr>
            <w:tcW w:w="8526" w:type="dxa"/>
          </w:tcPr>
          <w:p w:rsidR="0067740C" w:rsidRDefault="002E7D42" w:rsidP="005E2255">
            <w:pPr>
              <w:pStyle w:val="ExampleStyle"/>
            </w:pPr>
            <w:r>
              <w:t>This requirement can be verified by:</w:t>
            </w:r>
          </w:p>
          <w:p w:rsidR="002E7D42" w:rsidRDefault="002E7D42" w:rsidP="005E2255">
            <w:pPr>
              <w:pStyle w:val="ExampleStyle"/>
              <w:numPr>
                <w:ilvl w:val="0"/>
                <w:numId w:val="35"/>
              </w:numPr>
            </w:pPr>
            <w:r>
              <w:t>Reviewing and adjusting the figure load curve to account for the increase or decrease in transaction requests based on the design of the new system.</w:t>
            </w:r>
          </w:p>
          <w:p w:rsidR="002E7D42" w:rsidRDefault="00445AD5" w:rsidP="005E2255">
            <w:pPr>
              <w:pStyle w:val="ExampleStyle"/>
              <w:numPr>
                <w:ilvl w:val="0"/>
                <w:numId w:val="35"/>
              </w:numPr>
            </w:pPr>
            <w:r>
              <w:t xml:space="preserve">Use </w:t>
            </w:r>
            <w:r w:rsidR="003F6FD7">
              <w:t xml:space="preserve">a loading tool, Load Runner or similar, to simulate the load by injecting the </w:t>
            </w:r>
            <w:r w:rsidR="003F6FD7">
              <w:lastRenderedPageBreak/>
              <w:t>load at the system boundary and measur</w:t>
            </w:r>
            <w:r w:rsidR="006F273D">
              <w:t>ing</w:t>
            </w:r>
            <w:r w:rsidR="003F6FD7">
              <w:t xml:space="preserve"> the response times.</w:t>
            </w:r>
          </w:p>
          <w:p w:rsidR="003F6FD7" w:rsidRPr="002E7D42" w:rsidRDefault="003F6FD7" w:rsidP="005E2255">
            <w:pPr>
              <w:pStyle w:val="ExampleStyle"/>
              <w:numPr>
                <w:ilvl w:val="0"/>
                <w:numId w:val="35"/>
              </w:numPr>
            </w:pPr>
            <w:r>
              <w:t>Evaluate the results to verify that 90% of all requests were less than or equal to 1 second and no request was greater than 3 seconds.</w:t>
            </w:r>
          </w:p>
        </w:tc>
      </w:tr>
      <w:tr w:rsidR="0067740C" w:rsidRPr="0067740C" w:rsidTr="005E2255">
        <w:tblPrEx>
          <w:tblCellMar>
            <w:left w:w="108" w:type="dxa"/>
            <w:right w:w="108" w:type="dxa"/>
          </w:tblCellMar>
        </w:tblPrEx>
        <w:tc>
          <w:tcPr>
            <w:tcW w:w="1766" w:type="dxa"/>
            <w:gridSpan w:val="2"/>
          </w:tcPr>
          <w:p w:rsidR="0067740C" w:rsidRPr="0067740C" w:rsidRDefault="0067740C" w:rsidP="00F17C06">
            <w:pPr>
              <w:jc w:val="right"/>
              <w:rPr>
                <w:sz w:val="22"/>
                <w:szCs w:val="22"/>
              </w:rPr>
            </w:pPr>
            <w:r w:rsidRPr="0067740C">
              <w:rPr>
                <w:sz w:val="22"/>
                <w:szCs w:val="22"/>
              </w:rPr>
              <w:lastRenderedPageBreak/>
              <w:t>Notes:</w:t>
            </w:r>
          </w:p>
        </w:tc>
        <w:tc>
          <w:tcPr>
            <w:tcW w:w="8526" w:type="dxa"/>
          </w:tcPr>
          <w:p w:rsidR="0067740C" w:rsidRDefault="00A421D0" w:rsidP="005E2255">
            <w:pPr>
              <w:pStyle w:val="ExampleStyle"/>
            </w:pPr>
            <w:r>
              <w:t>The following figure is the average count of transactions received by the legacy system by transaction type</w:t>
            </w:r>
            <w:r w:rsidR="00BA2754">
              <w:t xml:space="preserve"> for the hour following the time shown, (e.g., for TX# 18 there is an average of 23 transactions</w:t>
            </w:r>
            <w:r w:rsidR="002D5A65">
              <w:t xml:space="preserve"> per hour occurring between 8:00 AM and 9:00AM; the raw data is available)</w:t>
            </w:r>
            <w:r w:rsidR="0067740C" w:rsidRPr="0067740C">
              <w:t>.</w:t>
            </w:r>
          </w:p>
          <w:p w:rsidR="00A421D0" w:rsidRPr="0067740C" w:rsidRDefault="00BA2754" w:rsidP="005E2255">
            <w:pPr>
              <w:pStyle w:val="ExampleStyle"/>
            </w:pPr>
            <w:r w:rsidRPr="00BA2754">
              <w:rPr>
                <w:noProof/>
                <w:lang w:val="en-US"/>
              </w:rPr>
              <mc:AlternateContent>
                <mc:Choice Requires="wps">
                  <w:drawing>
                    <wp:anchor distT="0" distB="0" distL="114300" distR="114300" simplePos="0" relativeHeight="251670528" behindDoc="0" locked="0" layoutInCell="1" allowOverlap="1" wp14:anchorId="37407C43" wp14:editId="3FEBFA85">
                      <wp:simplePos x="0" y="0"/>
                      <wp:positionH relativeFrom="column">
                        <wp:posOffset>3999230</wp:posOffset>
                      </wp:positionH>
                      <wp:positionV relativeFrom="paragraph">
                        <wp:posOffset>563245</wp:posOffset>
                      </wp:positionV>
                      <wp:extent cx="474345" cy="23241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32410"/>
                              </a:xfrm>
                              <a:prstGeom prst="rect">
                                <a:avLst/>
                              </a:prstGeom>
                              <a:solidFill>
                                <a:srgbClr val="FFFFFF"/>
                              </a:solidFill>
                              <a:ln w="9525">
                                <a:noFill/>
                                <a:miter lim="800000"/>
                                <a:headEnd/>
                                <a:tailEnd/>
                              </a:ln>
                            </wps:spPr>
                            <wps:txbx>
                              <w:txbxContent>
                                <w:p w:rsidR="00857A23" w:rsidRPr="00BA2754" w:rsidRDefault="00857A23">
                                  <w:pPr>
                                    <w:rPr>
                                      <w:sz w:val="20"/>
                                      <w:szCs w:val="20"/>
                                    </w:rPr>
                                  </w:pPr>
                                  <w:r w:rsidRPr="00BA2754">
                                    <w:rPr>
                                      <w:sz w:val="20"/>
                                      <w:szCs w:val="20"/>
                                    </w:rPr>
                                    <w:t>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07C43" id="Text Box 2" o:spid="_x0000_s1029" type="#_x0000_t202" style="position:absolute;left:0;text-align:left;margin-left:314.9pt;margin-top:44.35pt;width:37.3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aAIwIAACMEAAAOAAAAZHJzL2Uyb0RvYy54bWysU9uO2yAQfa/Uf0C8N3Ycp9m14qy22aaq&#10;tL1Iu/0AgnGMCgwFEjv9+h1wkkbbt6o8IIYZDmfOzCzvBq3IQTgvwdR0OskpEYZDI82upj+eN+9u&#10;KPGBmYYpMKKmR+Hp3ertm2VvK1FAB6oRjiCI8VVva9qFYKss87wTmvkJWGHQ2YLTLKDpdlnjWI/o&#10;WmVFnr/PenCNdcCF93j7MDrpKuG3reDhW9t6EYiqKXILaXdp38Y9Wy1ZtXPMdpKfaLB/YKGZNPjp&#10;BeqBBUb2Tv4FpSV34KENEw46g7aVXKQcMJtp/iqbp45ZkXJBcby9yOT/Hyz/evjuiGxqOssXlBim&#10;sUjPYgjkAwykiPr01lcY9mQxMAx4jXVOuXr7CPynJwbWHTM7ce8c9J1gDfKbxpfZ1dMRx0eQbf8F&#10;GvyG7QMkoKF1OoqHchBExzodL7WJVDhelotyVs4p4egqZkU5TbXLWHV+bJ0PnwRoEg81dVj6BM4O&#10;jz5EMqw6h8S/PCjZbKRSyXC77Vo5cmDYJpu0Ev9XYcqQvqa382KekA3E96mDtAzYxkrqmt7kcY2N&#10;FcX4aJoUEphU4xmZKHNSJwoyShOG7TAW4iz6FpojyuVg7FqcMjx04H5T0mPH1tT/2jMnKFGfDUp+&#10;Oy3L2OLJKOeLAg137dlee5jhCFXTQMl4XIc0FlEOA/dYmlYm2WINRyYnytiJSc3T1MRWv7ZT1J/Z&#10;Xr0AAAD//wMAUEsDBBQABgAIAAAAIQAMsjdw3wAAAAoBAAAPAAAAZHJzL2Rvd25yZXYueG1sTI/L&#10;TsMwEEX3SPyDNUhsEHUIzaMhTgVIILYt/YBJ7CYR8TiK3Sb9e4YVXY7u0b1nyu1iB3E2k+8dKXha&#10;RSAMNU731Co4fH885iB8QNI4ODIKLsbDtrq9KbHQbqadOe9DK7iEfIEKuhDGQkrfdMaiX7nREGdH&#10;N1kMfE6t1BPOXG4HGUdRKi32xAsdjua9M83P/mQVHL/mh2Qz15/hkO3W6Rv2We0uSt3fLa8vIIJZ&#10;wj8Mf/qsDhU71e5E2otBQRpvWD0oyPMMBANZtE5A1EzGyTPIqpTXL1S/AAAA//8DAFBLAQItABQA&#10;BgAIAAAAIQC2gziS/gAAAOEBAAATAAAAAAAAAAAAAAAAAAAAAABbQ29udGVudF9UeXBlc10ueG1s&#10;UEsBAi0AFAAGAAgAAAAhADj9If/WAAAAlAEAAAsAAAAAAAAAAAAAAAAALwEAAF9yZWxzLy5yZWxz&#10;UEsBAi0AFAAGAAgAAAAhAMbrxoAjAgAAIwQAAA4AAAAAAAAAAAAAAAAALgIAAGRycy9lMm9Eb2Mu&#10;eG1sUEsBAi0AFAAGAAgAAAAhAAyyN3DfAAAACgEAAA8AAAAAAAAAAAAAAAAAfQQAAGRycy9kb3du&#10;cmV2LnhtbFBLBQYAAAAABAAEAPMAAACJBQAAAAA=&#10;" stroked="f">
                      <v:textbox>
                        <w:txbxContent>
                          <w:p w:rsidR="00857A23" w:rsidRPr="00BA2754" w:rsidRDefault="00857A23">
                            <w:pPr>
                              <w:rPr>
                                <w:sz w:val="20"/>
                                <w:szCs w:val="20"/>
                              </w:rPr>
                            </w:pPr>
                            <w:r w:rsidRPr="00BA2754">
                              <w:rPr>
                                <w:sz w:val="20"/>
                                <w:szCs w:val="20"/>
                              </w:rPr>
                              <w:t>TX#</w:t>
                            </w:r>
                          </w:p>
                        </w:txbxContent>
                      </v:textbox>
                    </v:shape>
                  </w:pict>
                </mc:Fallback>
              </mc:AlternateContent>
            </w:r>
            <w:r w:rsidR="00A421D0">
              <w:rPr>
                <w:noProof/>
                <w:lang w:val="en-US"/>
              </w:rPr>
              <w:drawing>
                <wp:inline distT="0" distB="0" distL="0" distR="0" wp14:anchorId="5AF69489" wp14:editId="40AD2BE7">
                  <wp:extent cx="4572000" cy="2743200"/>
                  <wp:effectExtent l="0" t="0" r="0" b="0"/>
                  <wp:docPr id="5" name="Chart 5" title="Transaction Count by Time of Day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D3B26" w:rsidRDefault="00CD3B26" w:rsidP="002E5582">
      <w:pPr>
        <w:pStyle w:val="Heading4"/>
        <w:rPr>
          <w:lang w:val="en-GB"/>
        </w:rPr>
      </w:pPr>
      <w:bookmarkStart w:id="14" w:name="_Toc405887741"/>
      <w:r>
        <w:rPr>
          <w:lang w:val="en-GB"/>
        </w:rPr>
        <w:t xml:space="preserve">End-of-Month </w:t>
      </w:r>
      <w:r w:rsidR="00A421D0">
        <w:rPr>
          <w:lang w:val="en-GB"/>
        </w:rPr>
        <w:t>Load</w:t>
      </w:r>
      <w:bookmarkEnd w:id="14"/>
    </w:p>
    <w:p w:rsidR="00CD3B26" w:rsidRDefault="00AD2666" w:rsidP="005E2255">
      <w:pPr>
        <w:pStyle w:val="ExampleStyle"/>
      </w:pPr>
      <w:r>
        <w:t xml:space="preserve">A requirement scenario </w:t>
      </w:r>
      <w:r w:rsidRPr="005E2255">
        <w:t>would</w:t>
      </w:r>
      <w:r>
        <w:t xml:space="preserve"> be </w:t>
      </w:r>
      <w:r w:rsidRPr="005E2255">
        <w:t>placed</w:t>
      </w:r>
      <w:r>
        <w:t xml:space="preserve"> here, </w:t>
      </w:r>
      <w:r w:rsidR="006F273D">
        <w:t xml:space="preserve">including </w:t>
      </w:r>
      <w:r>
        <w:t xml:space="preserve">all </w:t>
      </w:r>
      <w:r w:rsidR="006F273D">
        <w:t>five</w:t>
      </w:r>
      <w:r>
        <w:t xml:space="preserve"> sections, to specify the required User Responsiveness during a peak period, </w:t>
      </w:r>
      <w:r w:rsidR="006F273D">
        <w:t xml:space="preserve">such as </w:t>
      </w:r>
      <w:r>
        <w:t>end-of-month for this example.</w:t>
      </w:r>
    </w:p>
    <w:tbl>
      <w:tblPr>
        <w:tblStyle w:val="TableGrid"/>
        <w:tblW w:w="0" w:type="auto"/>
        <w:tblCellMar>
          <w:left w:w="115" w:type="dxa"/>
          <w:right w:w="115" w:type="dxa"/>
        </w:tblCellMar>
        <w:tblLook w:val="04A0" w:firstRow="1" w:lastRow="0" w:firstColumn="1" w:lastColumn="0" w:noHBand="0" w:noVBand="1"/>
        <w:tblCaption w:val="End of Month Load Table"/>
      </w:tblPr>
      <w:tblGrid>
        <w:gridCol w:w="632"/>
        <w:gridCol w:w="1227"/>
        <w:gridCol w:w="7731"/>
      </w:tblGrid>
      <w:tr w:rsidR="001F5EC2"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1F5EC2" w:rsidRPr="0067740C" w:rsidRDefault="001F5EC2" w:rsidP="00172271">
            <w:pPr>
              <w:pStyle w:val="TABLE-Header"/>
              <w:keepNext/>
              <w:keepLines/>
              <w:rPr>
                <w:sz w:val="22"/>
                <w:szCs w:val="22"/>
              </w:rPr>
            </w:pPr>
            <w:r w:rsidRPr="0067740C">
              <w:rPr>
                <w:sz w:val="22"/>
                <w:szCs w:val="22"/>
              </w:rPr>
              <w:t>ID#</w:t>
            </w:r>
          </w:p>
        </w:tc>
        <w:tc>
          <w:tcPr>
            <w:tcW w:w="1227" w:type="dxa"/>
            <w:shd w:val="clear" w:color="auto" w:fill="FFFFFF" w:themeFill="background1"/>
          </w:tcPr>
          <w:p w:rsidR="001F5EC2" w:rsidRPr="005E2255" w:rsidRDefault="001F5EC2" w:rsidP="001F5EC2">
            <w:pPr>
              <w:pStyle w:val="TABLE-Header"/>
              <w:keepNext/>
              <w:keepLines/>
              <w:rPr>
                <w:i/>
                <w:sz w:val="22"/>
                <w:szCs w:val="22"/>
              </w:rPr>
            </w:pPr>
            <w:r w:rsidRPr="005E2255">
              <w:rPr>
                <w:i/>
                <w:color w:val="auto"/>
                <w:sz w:val="22"/>
                <w:szCs w:val="22"/>
              </w:rPr>
              <w:t>NF-</w:t>
            </w:r>
            <w:r>
              <w:rPr>
                <w:i/>
                <w:color w:val="auto"/>
                <w:sz w:val="22"/>
                <w:szCs w:val="22"/>
              </w:rPr>
              <w:t>PU</w:t>
            </w:r>
            <w:r w:rsidRPr="005E2255">
              <w:rPr>
                <w:i/>
                <w:color w:val="auto"/>
                <w:sz w:val="22"/>
                <w:szCs w:val="22"/>
              </w:rPr>
              <w:t>-0</w:t>
            </w:r>
            <w:r>
              <w:rPr>
                <w:i/>
                <w:color w:val="auto"/>
                <w:sz w:val="22"/>
                <w:szCs w:val="22"/>
              </w:rPr>
              <w:t>2</w:t>
            </w:r>
          </w:p>
        </w:tc>
        <w:tc>
          <w:tcPr>
            <w:tcW w:w="7731" w:type="dxa"/>
            <w:shd w:val="clear" w:color="auto" w:fill="17365D" w:themeFill="text2" w:themeFillShade="BF"/>
          </w:tcPr>
          <w:p w:rsidR="001F5EC2" w:rsidRPr="00A60937" w:rsidRDefault="001F5EC2" w:rsidP="00172271">
            <w:pPr>
              <w:pStyle w:val="ExampleStyle"/>
              <w:rPr>
                <w:i w:val="0"/>
              </w:rPr>
            </w:pPr>
            <w:r w:rsidRPr="00A60937">
              <w:rPr>
                <w:i w:val="0"/>
              </w:rPr>
              <w:t>end-of-month load</w:t>
            </w: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Scenario:</w:t>
            </w:r>
          </w:p>
        </w:tc>
        <w:tc>
          <w:tcPr>
            <w:tcW w:w="7731" w:type="dxa"/>
          </w:tcPr>
          <w:p w:rsidR="001F5EC2" w:rsidRPr="0067740C" w:rsidRDefault="001F5EC2" w:rsidP="00172271">
            <w:pPr>
              <w:pStyle w:val="ExampleStyle"/>
              <w:tabs>
                <w:tab w:val="left" w:pos="391"/>
              </w:tabs>
              <w:ind w:left="0"/>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Requirement:</w:t>
            </w:r>
          </w:p>
        </w:tc>
        <w:tc>
          <w:tcPr>
            <w:tcW w:w="7731" w:type="dxa"/>
          </w:tcPr>
          <w:p w:rsidR="001F5EC2" w:rsidRPr="0067740C" w:rsidRDefault="001F5EC2" w:rsidP="00172271">
            <w:pPr>
              <w:pStyle w:val="ExampleStyle"/>
              <w:ind w:left="0"/>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Constraints:</w:t>
            </w:r>
          </w:p>
        </w:tc>
        <w:tc>
          <w:tcPr>
            <w:tcW w:w="7731" w:type="dxa"/>
          </w:tcPr>
          <w:p w:rsidR="001F5EC2" w:rsidRPr="0067740C" w:rsidRDefault="001F5EC2" w:rsidP="00172271">
            <w:pPr>
              <w:pStyle w:val="ExampleStyle"/>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Verification Method:</w:t>
            </w:r>
          </w:p>
        </w:tc>
        <w:tc>
          <w:tcPr>
            <w:tcW w:w="7731" w:type="dxa"/>
          </w:tcPr>
          <w:p w:rsidR="001F5EC2" w:rsidRPr="0067740C" w:rsidRDefault="001F5EC2" w:rsidP="00172271">
            <w:pPr>
              <w:pStyle w:val="ExampleStyle"/>
              <w:tabs>
                <w:tab w:val="left" w:pos="391"/>
              </w:tabs>
              <w:ind w:left="0"/>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Notes:</w:t>
            </w:r>
          </w:p>
        </w:tc>
        <w:tc>
          <w:tcPr>
            <w:tcW w:w="7731" w:type="dxa"/>
          </w:tcPr>
          <w:p w:rsidR="001F5EC2" w:rsidRPr="0067740C" w:rsidRDefault="001F5EC2" w:rsidP="00172271">
            <w:pPr>
              <w:pStyle w:val="ExampleStyle"/>
              <w:ind w:left="31"/>
            </w:pPr>
          </w:p>
        </w:tc>
      </w:tr>
    </w:tbl>
    <w:p w:rsidR="001F5EC2" w:rsidRDefault="001F5EC2" w:rsidP="005E2255">
      <w:pPr>
        <w:pStyle w:val="ExampleStyle"/>
      </w:pPr>
    </w:p>
    <w:p w:rsidR="00D01F8F" w:rsidRDefault="00D01F8F" w:rsidP="00445AD5">
      <w:pPr>
        <w:pStyle w:val="Heading3"/>
        <w:keepNext/>
        <w:keepLines/>
      </w:pPr>
      <w:bookmarkStart w:id="15" w:name="_Toc405887742"/>
      <w:r w:rsidRPr="002E5582">
        <w:lastRenderedPageBreak/>
        <w:t>Batch</w:t>
      </w:r>
      <w:r>
        <w:t xml:space="preserve"> Processing</w:t>
      </w:r>
      <w:bookmarkEnd w:id="15"/>
    </w:p>
    <w:p w:rsidR="00375EF3" w:rsidRDefault="00375EF3" w:rsidP="00445AD5">
      <w:pPr>
        <w:pStyle w:val="ExampleStyle"/>
        <w:keepNext/>
        <w:keepLines/>
      </w:pPr>
      <w:r>
        <w:t xml:space="preserve">A requirement scenario would be placed here, </w:t>
      </w:r>
      <w:r w:rsidR="006F273D">
        <w:t xml:space="preserve">including </w:t>
      </w:r>
      <w:r>
        <w:t xml:space="preserve">all </w:t>
      </w:r>
      <w:r w:rsidR="006F273D">
        <w:t>five</w:t>
      </w:r>
      <w:r>
        <w:t xml:space="preserve"> sections, to specify the required Batch Processing performance requirement(s)</w:t>
      </w:r>
      <w:r w:rsidR="006F273D">
        <w:t>, as in</w:t>
      </w:r>
      <w:r w:rsidR="00857A23">
        <w:t xml:space="preserve"> </w:t>
      </w:r>
      <w:r>
        <w:t>this example.</w:t>
      </w:r>
    </w:p>
    <w:tbl>
      <w:tblPr>
        <w:tblStyle w:val="TableGrid"/>
        <w:tblW w:w="0" w:type="auto"/>
        <w:tblCellMar>
          <w:left w:w="115" w:type="dxa"/>
          <w:right w:w="115" w:type="dxa"/>
        </w:tblCellMar>
        <w:tblLook w:val="04A0" w:firstRow="1" w:lastRow="0" w:firstColumn="1" w:lastColumn="0" w:noHBand="0" w:noVBand="1"/>
        <w:tblCaption w:val="Batch Processing Performance Table"/>
      </w:tblPr>
      <w:tblGrid>
        <w:gridCol w:w="632"/>
        <w:gridCol w:w="1227"/>
        <w:gridCol w:w="7731"/>
      </w:tblGrid>
      <w:tr w:rsidR="001F5EC2"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1F5EC2" w:rsidRPr="0067740C" w:rsidRDefault="001F5EC2" w:rsidP="00172271">
            <w:pPr>
              <w:pStyle w:val="TABLE-Header"/>
              <w:keepNext/>
              <w:keepLines/>
              <w:rPr>
                <w:sz w:val="22"/>
                <w:szCs w:val="22"/>
              </w:rPr>
            </w:pPr>
            <w:r w:rsidRPr="0067740C">
              <w:rPr>
                <w:sz w:val="22"/>
                <w:szCs w:val="22"/>
              </w:rPr>
              <w:t>ID#</w:t>
            </w:r>
          </w:p>
        </w:tc>
        <w:tc>
          <w:tcPr>
            <w:tcW w:w="1227" w:type="dxa"/>
            <w:shd w:val="clear" w:color="auto" w:fill="FFFFFF" w:themeFill="background1"/>
          </w:tcPr>
          <w:p w:rsidR="001F5EC2" w:rsidRPr="005E2255" w:rsidRDefault="001F5EC2" w:rsidP="001F5EC2">
            <w:pPr>
              <w:pStyle w:val="TABLE-Header"/>
              <w:keepNext/>
              <w:keepLines/>
              <w:rPr>
                <w:i/>
                <w:sz w:val="22"/>
                <w:szCs w:val="22"/>
              </w:rPr>
            </w:pPr>
            <w:r w:rsidRPr="005E2255">
              <w:rPr>
                <w:i/>
                <w:color w:val="auto"/>
                <w:sz w:val="22"/>
                <w:szCs w:val="22"/>
              </w:rPr>
              <w:t>NF-</w:t>
            </w:r>
            <w:r>
              <w:rPr>
                <w:i/>
                <w:color w:val="auto"/>
                <w:sz w:val="22"/>
                <w:szCs w:val="22"/>
              </w:rPr>
              <w:t>PB</w:t>
            </w:r>
            <w:r w:rsidRPr="005E2255">
              <w:rPr>
                <w:i/>
                <w:color w:val="auto"/>
                <w:sz w:val="22"/>
                <w:szCs w:val="22"/>
              </w:rPr>
              <w:t>-0</w:t>
            </w:r>
            <w:r>
              <w:rPr>
                <w:i/>
                <w:color w:val="auto"/>
                <w:sz w:val="22"/>
                <w:szCs w:val="22"/>
              </w:rPr>
              <w:t>1</w:t>
            </w:r>
          </w:p>
        </w:tc>
        <w:tc>
          <w:tcPr>
            <w:tcW w:w="7731" w:type="dxa"/>
            <w:shd w:val="clear" w:color="auto" w:fill="17365D" w:themeFill="text2" w:themeFillShade="BF"/>
          </w:tcPr>
          <w:p w:rsidR="001F5EC2" w:rsidRPr="00A60937" w:rsidRDefault="001F5EC2" w:rsidP="00172271">
            <w:pPr>
              <w:pStyle w:val="ExampleStyle"/>
              <w:rPr>
                <w:i w:val="0"/>
              </w:rPr>
            </w:pPr>
            <w:r w:rsidRPr="00A60937">
              <w:rPr>
                <w:i w:val="0"/>
              </w:rPr>
              <w:t>Batch processing Performance</w:t>
            </w: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Scenario:</w:t>
            </w:r>
          </w:p>
        </w:tc>
        <w:tc>
          <w:tcPr>
            <w:tcW w:w="7731" w:type="dxa"/>
          </w:tcPr>
          <w:p w:rsidR="001F5EC2" w:rsidRPr="0067740C" w:rsidRDefault="001F5EC2" w:rsidP="00172271">
            <w:pPr>
              <w:pStyle w:val="ExampleStyle"/>
              <w:tabs>
                <w:tab w:val="left" w:pos="391"/>
              </w:tabs>
              <w:ind w:left="0"/>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Requirement:</w:t>
            </w:r>
          </w:p>
        </w:tc>
        <w:tc>
          <w:tcPr>
            <w:tcW w:w="7731" w:type="dxa"/>
          </w:tcPr>
          <w:p w:rsidR="001F5EC2" w:rsidRPr="0067740C" w:rsidRDefault="001F5EC2" w:rsidP="00172271">
            <w:pPr>
              <w:pStyle w:val="ExampleStyle"/>
              <w:ind w:left="0"/>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Constraints:</w:t>
            </w:r>
          </w:p>
        </w:tc>
        <w:tc>
          <w:tcPr>
            <w:tcW w:w="7731" w:type="dxa"/>
          </w:tcPr>
          <w:p w:rsidR="001F5EC2" w:rsidRPr="0067740C" w:rsidRDefault="001F5EC2" w:rsidP="00172271">
            <w:pPr>
              <w:pStyle w:val="ExampleStyle"/>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Verification Method:</w:t>
            </w:r>
          </w:p>
        </w:tc>
        <w:tc>
          <w:tcPr>
            <w:tcW w:w="7731" w:type="dxa"/>
          </w:tcPr>
          <w:p w:rsidR="001F5EC2" w:rsidRPr="0067740C" w:rsidRDefault="001F5EC2" w:rsidP="00172271">
            <w:pPr>
              <w:pStyle w:val="ExampleStyle"/>
              <w:tabs>
                <w:tab w:val="left" w:pos="391"/>
              </w:tabs>
              <w:ind w:left="0"/>
            </w:pPr>
          </w:p>
        </w:tc>
      </w:tr>
      <w:tr w:rsidR="001F5EC2" w:rsidRPr="0067740C" w:rsidTr="00172271">
        <w:tc>
          <w:tcPr>
            <w:tcW w:w="1859" w:type="dxa"/>
            <w:gridSpan w:val="2"/>
          </w:tcPr>
          <w:p w:rsidR="001F5EC2" w:rsidRPr="0067740C" w:rsidRDefault="001F5EC2" w:rsidP="00172271">
            <w:pPr>
              <w:jc w:val="right"/>
              <w:rPr>
                <w:sz w:val="22"/>
                <w:szCs w:val="22"/>
              </w:rPr>
            </w:pPr>
            <w:r w:rsidRPr="0067740C">
              <w:rPr>
                <w:sz w:val="22"/>
                <w:szCs w:val="22"/>
              </w:rPr>
              <w:t>Notes:</w:t>
            </w:r>
          </w:p>
        </w:tc>
        <w:tc>
          <w:tcPr>
            <w:tcW w:w="7731" w:type="dxa"/>
          </w:tcPr>
          <w:p w:rsidR="001F5EC2" w:rsidRPr="0067740C" w:rsidRDefault="001F5EC2" w:rsidP="00172271">
            <w:pPr>
              <w:pStyle w:val="ExampleStyle"/>
              <w:ind w:left="31"/>
            </w:pPr>
          </w:p>
        </w:tc>
      </w:tr>
    </w:tbl>
    <w:p w:rsidR="001F5EC2" w:rsidRDefault="001F5EC2" w:rsidP="005E2255">
      <w:pPr>
        <w:pStyle w:val="ExampleStyle"/>
      </w:pPr>
    </w:p>
    <w:p w:rsidR="00D01F8F" w:rsidRPr="00375EF3" w:rsidRDefault="00375EF3" w:rsidP="00375EF3">
      <w:pPr>
        <w:pStyle w:val="InformationalStyle"/>
        <w:rPr>
          <w:b/>
          <w:lang w:val="en-GB"/>
        </w:rPr>
      </w:pPr>
      <w:r w:rsidRPr="00375EF3">
        <w:rPr>
          <w:b/>
          <w:lang w:val="en-GB"/>
        </w:rPr>
        <w:t xml:space="preserve"> </w:t>
      </w:r>
      <w:r w:rsidR="00D01F8F" w:rsidRPr="00375EF3">
        <w:rPr>
          <w:b/>
          <w:lang w:val="en-GB"/>
        </w:rPr>
        <w:t>[Continue to add subsections as needed.]</w:t>
      </w:r>
    </w:p>
    <w:p w:rsidR="00D149E9" w:rsidRPr="00D149E9" w:rsidRDefault="00CD3B26" w:rsidP="002E5582">
      <w:pPr>
        <w:pStyle w:val="Heading2"/>
      </w:pPr>
      <w:bookmarkStart w:id="16" w:name="_Toc405887743"/>
      <w:r w:rsidRPr="002E5582">
        <w:t>security</w:t>
      </w:r>
      <w:bookmarkEnd w:id="16"/>
    </w:p>
    <w:p w:rsidR="00FC40AF" w:rsidRPr="00857A23" w:rsidRDefault="00FC40AF" w:rsidP="00AD2666">
      <w:pPr>
        <w:pStyle w:val="InstructionStyle"/>
        <w:rPr>
          <w:i/>
        </w:rPr>
      </w:pPr>
      <w:r w:rsidRPr="004A5B46">
        <w:t>[</w:t>
      </w:r>
      <w:r w:rsidRPr="00857A23">
        <w:rPr>
          <w:i/>
        </w:rPr>
        <w:t>All system security requirements should be listed in this section</w:t>
      </w:r>
      <w:r w:rsidR="006F273D" w:rsidRPr="00857A23">
        <w:rPr>
          <w:i/>
        </w:rPr>
        <w:t xml:space="preserve">, </w:t>
      </w:r>
      <w:r w:rsidR="00445AD5" w:rsidRPr="00857A23">
        <w:rPr>
          <w:i/>
        </w:rPr>
        <w:t>for example</w:t>
      </w:r>
      <w:r w:rsidR="006F273D" w:rsidRPr="00857A23">
        <w:rPr>
          <w:i/>
        </w:rPr>
        <w:t>:</w:t>
      </w:r>
      <w:r w:rsidRPr="00857A23">
        <w:rPr>
          <w:i/>
        </w:rPr>
        <w:t>]</w:t>
      </w:r>
    </w:p>
    <w:p w:rsidR="00FC40AF" w:rsidRPr="002E5582" w:rsidRDefault="00FC40AF" w:rsidP="00445AD5">
      <w:pPr>
        <w:pStyle w:val="ExampleStyle"/>
        <w:numPr>
          <w:ilvl w:val="0"/>
          <w:numId w:val="38"/>
        </w:numPr>
      </w:pPr>
      <w:r w:rsidRPr="002E5582">
        <w:t>Auditing</w:t>
      </w:r>
    </w:p>
    <w:p w:rsidR="00FC40AF" w:rsidRDefault="00FC40AF" w:rsidP="002E5582">
      <w:pPr>
        <w:pStyle w:val="ExampleStyle"/>
        <w:numPr>
          <w:ilvl w:val="0"/>
          <w:numId w:val="38"/>
        </w:numPr>
      </w:pPr>
      <w:r w:rsidRPr="002E5582">
        <w:t>Et</w:t>
      </w:r>
      <w:r>
        <w:t>c.</w:t>
      </w:r>
      <w:r w:rsidR="002E5582">
        <w:t xml:space="preserve"> </w:t>
      </w:r>
    </w:p>
    <w:p w:rsidR="00D149E9" w:rsidRDefault="0067740C" w:rsidP="002E5582">
      <w:pPr>
        <w:pStyle w:val="Heading3"/>
      </w:pPr>
      <w:bookmarkStart w:id="17" w:name="_Toc405887744"/>
      <w:r>
        <w:t>Auditing</w:t>
      </w:r>
      <w:bookmarkEnd w:id="17"/>
    </w:p>
    <w:p w:rsidR="00D149E9" w:rsidRDefault="00B24F04" w:rsidP="002E5582">
      <w:pPr>
        <w:pStyle w:val="Heading4"/>
      </w:pPr>
      <w:bookmarkStart w:id="18" w:name="_Toc405887745"/>
      <w:r>
        <w:t>HIPPA D</w:t>
      </w:r>
      <w:r w:rsidR="00F17C06">
        <w:t xml:space="preserve">ata </w:t>
      </w:r>
      <w:r>
        <w:t>A</w:t>
      </w:r>
      <w:r w:rsidR="00F17C06">
        <w:t>ccess</w:t>
      </w:r>
      <w:r>
        <w:t xml:space="preserve"> Auditing</w:t>
      </w:r>
      <w:bookmarkEnd w:id="18"/>
    </w:p>
    <w:tbl>
      <w:tblPr>
        <w:tblStyle w:val="TableGrid"/>
        <w:tblW w:w="0" w:type="auto"/>
        <w:tblCellMar>
          <w:left w:w="115" w:type="dxa"/>
          <w:right w:w="115" w:type="dxa"/>
        </w:tblCellMar>
        <w:tblLook w:val="04A0" w:firstRow="1" w:lastRow="0" w:firstColumn="1" w:lastColumn="0" w:noHBand="0" w:noVBand="1"/>
        <w:tblCaption w:val="H I P A A Data Access Auditing Table"/>
      </w:tblPr>
      <w:tblGrid>
        <w:gridCol w:w="632"/>
        <w:gridCol w:w="1227"/>
        <w:gridCol w:w="7731"/>
      </w:tblGrid>
      <w:tr w:rsidR="00F17C06"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F17C06" w:rsidRPr="0067740C" w:rsidRDefault="00F17C06" w:rsidP="00F17C06">
            <w:pPr>
              <w:pStyle w:val="TABLE-Header"/>
              <w:keepNext/>
              <w:keepLines/>
              <w:rPr>
                <w:sz w:val="22"/>
                <w:szCs w:val="22"/>
              </w:rPr>
            </w:pPr>
            <w:r w:rsidRPr="0067740C">
              <w:rPr>
                <w:sz w:val="22"/>
                <w:szCs w:val="22"/>
              </w:rPr>
              <w:t>ID#</w:t>
            </w:r>
          </w:p>
        </w:tc>
        <w:tc>
          <w:tcPr>
            <w:tcW w:w="1227" w:type="dxa"/>
            <w:shd w:val="clear" w:color="auto" w:fill="FFFFFF" w:themeFill="background1"/>
          </w:tcPr>
          <w:p w:rsidR="00F17C06" w:rsidRPr="005E2255" w:rsidRDefault="00024C55" w:rsidP="00F17C06">
            <w:pPr>
              <w:pStyle w:val="TABLE-Header"/>
              <w:keepNext/>
              <w:keepLines/>
              <w:rPr>
                <w:i/>
                <w:sz w:val="22"/>
                <w:szCs w:val="22"/>
              </w:rPr>
            </w:pPr>
            <w:r w:rsidRPr="005E2255">
              <w:rPr>
                <w:i/>
                <w:color w:val="auto"/>
                <w:sz w:val="22"/>
                <w:szCs w:val="22"/>
              </w:rPr>
              <w:t>NF-SA-01</w:t>
            </w:r>
          </w:p>
        </w:tc>
        <w:tc>
          <w:tcPr>
            <w:tcW w:w="7731" w:type="dxa"/>
            <w:shd w:val="clear" w:color="auto" w:fill="17365D" w:themeFill="text2" w:themeFillShade="BF"/>
          </w:tcPr>
          <w:p w:rsidR="00F17C06" w:rsidRPr="00A60937" w:rsidRDefault="00B24F04" w:rsidP="005E2255">
            <w:pPr>
              <w:pStyle w:val="ExampleStyle"/>
              <w:rPr>
                <w:i w:val="0"/>
              </w:rPr>
            </w:pPr>
            <w:r w:rsidRPr="00A60937">
              <w:rPr>
                <w:i w:val="0"/>
              </w:rPr>
              <w:t>HIPPA Data Access Auditing</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Scenario:</w:t>
            </w:r>
          </w:p>
        </w:tc>
        <w:tc>
          <w:tcPr>
            <w:tcW w:w="7731" w:type="dxa"/>
          </w:tcPr>
          <w:p w:rsidR="00F17C06" w:rsidRPr="0067740C" w:rsidRDefault="00B24F04" w:rsidP="005E2255">
            <w:pPr>
              <w:pStyle w:val="ExampleStyle"/>
            </w:pPr>
            <w:r>
              <w:t>A user, authorized or not, accesses (create</w:t>
            </w:r>
            <w:r w:rsidR="006F273D">
              <w:t>s</w:t>
            </w:r>
            <w:r>
              <w:t>, read</w:t>
            </w:r>
            <w:r w:rsidR="006F273D">
              <w:t>s</w:t>
            </w:r>
            <w:r>
              <w:t>, update</w:t>
            </w:r>
            <w:r w:rsidR="006F273D">
              <w:t>s</w:t>
            </w:r>
            <w:r>
              <w:t xml:space="preserve"> or delete</w:t>
            </w:r>
            <w:r w:rsidR="006F273D">
              <w:t>s</w:t>
            </w:r>
            <w:r>
              <w:t>) database records containing HIPAA data, regardless of system state.</w:t>
            </w:r>
          </w:p>
          <w:p w:rsidR="00F17C06" w:rsidRDefault="00B24F04" w:rsidP="005E2255">
            <w:pPr>
              <w:pStyle w:val="ExampleStyle"/>
            </w:pPr>
            <w:r>
              <w:t>The system</w:t>
            </w:r>
            <w:r w:rsidR="00445AD5">
              <w:t xml:space="preserve"> is the</w:t>
            </w:r>
            <w:r>
              <w:t xml:space="preserve"> database</w:t>
            </w:r>
            <w:r w:rsidR="00445AD5">
              <w:t>.</w:t>
            </w:r>
          </w:p>
          <w:p w:rsidR="00F17C06" w:rsidRPr="0067740C" w:rsidRDefault="00F17C06" w:rsidP="005E2255">
            <w:pPr>
              <w:pStyle w:val="ExampleStyle"/>
            </w:pPr>
            <w:r>
              <w:t>How is the system being stressed</w:t>
            </w:r>
            <w:r w:rsidR="00D844C2">
              <w:t>?</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Requirement:</w:t>
            </w:r>
          </w:p>
        </w:tc>
        <w:tc>
          <w:tcPr>
            <w:tcW w:w="7731" w:type="dxa"/>
          </w:tcPr>
          <w:p w:rsidR="00F17C06" w:rsidRPr="0067740C" w:rsidRDefault="00B24F04" w:rsidP="005E2255">
            <w:pPr>
              <w:pStyle w:val="ExampleStyle"/>
            </w:pPr>
            <w:r>
              <w:t>The system shall detect and log all users, authorized or not, who access</w:t>
            </w:r>
            <w:r w:rsidR="00C14A33">
              <w:t xml:space="preserve"> </w:t>
            </w:r>
            <w:r w:rsidR="00C14A33" w:rsidRPr="00C14A33">
              <w:t>(create, read, update or delete)</w:t>
            </w:r>
            <w:r>
              <w:t xml:space="preserve"> HIPAA data</w:t>
            </w:r>
            <w:r w:rsidR="00D844C2">
              <w:t>.</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Constraints:</w:t>
            </w:r>
          </w:p>
        </w:tc>
        <w:tc>
          <w:tcPr>
            <w:tcW w:w="7731" w:type="dxa"/>
          </w:tcPr>
          <w:p w:rsidR="00F17C06" w:rsidRPr="00C14A33" w:rsidRDefault="00C14A33" w:rsidP="005E2255">
            <w:pPr>
              <w:pStyle w:val="ExampleStyle"/>
            </w:pPr>
            <w:r w:rsidRPr="00C14A33">
              <w:t>The users must be identified by a unique user identification that is traceable back to the individual with the following exceptions:</w:t>
            </w:r>
          </w:p>
          <w:p w:rsidR="00C14A33" w:rsidRDefault="00C14A33" w:rsidP="005E2255">
            <w:pPr>
              <w:pStyle w:val="ExampleStyle"/>
            </w:pPr>
            <w:r>
              <w:t>Non-user initiated processing, such as scheduled batch processing and database backups, shall be identified by a unique identification means that allows tracing the access back to the software code that made the change.  For example:</w:t>
            </w:r>
          </w:p>
          <w:p w:rsidR="00C14A33" w:rsidRDefault="00C14A33" w:rsidP="005E2255">
            <w:pPr>
              <w:pStyle w:val="ExampleStyle"/>
            </w:pPr>
            <w:r>
              <w:lastRenderedPageBreak/>
              <w:t>Interface batch processing changes shall be identified by the batch process number traceable back to the batch program that accessed the data</w:t>
            </w:r>
            <w:r w:rsidR="00D844C2">
              <w:t>.</w:t>
            </w:r>
          </w:p>
          <w:p w:rsidR="00C14A33" w:rsidRDefault="00C14A33" w:rsidP="005E2255">
            <w:pPr>
              <w:pStyle w:val="ExampleStyle"/>
            </w:pPr>
            <w:r>
              <w:t xml:space="preserve">Database backup processes shall </w:t>
            </w:r>
            <w:r w:rsidR="00D844C2">
              <w:t xml:space="preserve">be </w:t>
            </w:r>
            <w:r>
              <w:t>identified by the backup process name</w:t>
            </w:r>
            <w:r w:rsidR="00D844C2">
              <w:t>.</w:t>
            </w:r>
          </w:p>
          <w:p w:rsidR="00B34C49" w:rsidRPr="00C14A33" w:rsidRDefault="00B34C49" w:rsidP="005E2255">
            <w:pPr>
              <w:pStyle w:val="ExampleStyle"/>
            </w:pPr>
            <w:r>
              <w:t>The HIP</w:t>
            </w:r>
            <w:r w:rsidR="00024C55">
              <w:t>AA access log and records shall not be able to be deleted though it shall be able to be archived in accordance with the database archiving requirement.</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lastRenderedPageBreak/>
              <w:t>Verification Method:</w:t>
            </w:r>
          </w:p>
        </w:tc>
        <w:tc>
          <w:tcPr>
            <w:tcW w:w="7731" w:type="dxa"/>
          </w:tcPr>
          <w:p w:rsidR="00F17C06" w:rsidRDefault="00B34C49" w:rsidP="005E2255">
            <w:pPr>
              <w:pStyle w:val="ExampleStyle"/>
            </w:pPr>
            <w:r>
              <w:t>This requirements can be verified by:</w:t>
            </w:r>
          </w:p>
          <w:p w:rsidR="00B34C49" w:rsidRDefault="00B34C49" w:rsidP="005E2255">
            <w:pPr>
              <w:pStyle w:val="ExampleStyle"/>
            </w:pPr>
            <w:r>
              <w:t>Accessing HIPAA data through each of the application screens using each security role that has access to the screens and verify that a HIPAA access record was created for each access.</w:t>
            </w:r>
          </w:p>
          <w:p w:rsidR="00B34C49" w:rsidRDefault="00B34C49" w:rsidP="005E2255">
            <w:pPr>
              <w:pStyle w:val="ExampleStyle"/>
            </w:pPr>
            <w:r>
              <w:t>Accessing the data without using the application but using all other security roles that have access to the HIPAA data, such as DBA, System Administrator, Network Administrator, etc.</w:t>
            </w:r>
          </w:p>
          <w:p w:rsidR="00B34C49" w:rsidRPr="00B34C49" w:rsidRDefault="00B34C49" w:rsidP="005E2255">
            <w:pPr>
              <w:pStyle w:val="ExampleStyle"/>
            </w:pPr>
            <w:r>
              <w:t>Identify all software programs that access HIPAA data by reviewing the source code for references to the database tables, execute each, and verify the HIPAA access record identifies each software program correctly, with sufficient information to trace the access to the program executed.</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Notes:</w:t>
            </w:r>
          </w:p>
        </w:tc>
        <w:tc>
          <w:tcPr>
            <w:tcW w:w="7731" w:type="dxa"/>
          </w:tcPr>
          <w:p w:rsidR="00F17C06" w:rsidRPr="00024C55" w:rsidRDefault="00B34C49" w:rsidP="000301F2">
            <w:pPr>
              <w:pStyle w:val="ExampleStyle"/>
            </w:pPr>
            <w:r w:rsidRPr="00024C55">
              <w:t>A separate functional requirement exists for a HIPAA Access Report</w:t>
            </w:r>
            <w:r w:rsidR="000301F2">
              <w:t>, NF-RP-01,</w:t>
            </w:r>
            <w:r w:rsidRPr="00024C55">
              <w:t xml:space="preserve"> will also be used to verify this requirement in conjunction with accessing and reviewing the HIPAA access logs directly.</w:t>
            </w:r>
          </w:p>
        </w:tc>
      </w:tr>
    </w:tbl>
    <w:p w:rsidR="00A86AB7" w:rsidRDefault="00A86AB7" w:rsidP="00A86AB7">
      <w:pPr>
        <w:pStyle w:val="Heading4"/>
      </w:pPr>
      <w:bookmarkStart w:id="19" w:name="_Toc405887746"/>
      <w:r>
        <w:t>Financial Auditing</w:t>
      </w:r>
      <w:bookmarkEnd w:id="19"/>
    </w:p>
    <w:tbl>
      <w:tblPr>
        <w:tblStyle w:val="TableGrid"/>
        <w:tblW w:w="0" w:type="auto"/>
        <w:tblCellMar>
          <w:left w:w="115" w:type="dxa"/>
          <w:right w:w="115" w:type="dxa"/>
        </w:tblCellMar>
        <w:tblLook w:val="04A0" w:firstRow="1" w:lastRow="0" w:firstColumn="1" w:lastColumn="0" w:noHBand="0" w:noVBand="1"/>
        <w:tblCaption w:val="Financial Auditing Table"/>
      </w:tblPr>
      <w:tblGrid>
        <w:gridCol w:w="632"/>
        <w:gridCol w:w="1227"/>
        <w:gridCol w:w="7731"/>
      </w:tblGrid>
      <w:tr w:rsidR="00A86AB7"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A86AB7" w:rsidRPr="0067740C" w:rsidRDefault="00A86AB7" w:rsidP="00172271">
            <w:pPr>
              <w:pStyle w:val="TABLE-Header"/>
              <w:keepNext/>
              <w:keepLines/>
              <w:rPr>
                <w:sz w:val="22"/>
                <w:szCs w:val="22"/>
              </w:rPr>
            </w:pPr>
            <w:r w:rsidRPr="0067740C">
              <w:rPr>
                <w:sz w:val="22"/>
                <w:szCs w:val="22"/>
              </w:rPr>
              <w:t>ID#</w:t>
            </w:r>
          </w:p>
        </w:tc>
        <w:tc>
          <w:tcPr>
            <w:tcW w:w="1227" w:type="dxa"/>
            <w:shd w:val="clear" w:color="auto" w:fill="FFFFFF" w:themeFill="background1"/>
          </w:tcPr>
          <w:p w:rsidR="00A86AB7" w:rsidRPr="005E2255" w:rsidRDefault="00A86AB7" w:rsidP="00A86AB7">
            <w:pPr>
              <w:pStyle w:val="TABLE-Header"/>
              <w:keepNext/>
              <w:keepLines/>
              <w:rPr>
                <w:i/>
                <w:sz w:val="22"/>
                <w:szCs w:val="22"/>
              </w:rPr>
            </w:pPr>
            <w:r w:rsidRPr="005E2255">
              <w:rPr>
                <w:i/>
                <w:color w:val="auto"/>
                <w:sz w:val="22"/>
                <w:szCs w:val="22"/>
              </w:rPr>
              <w:t>NF-</w:t>
            </w:r>
            <w:r>
              <w:rPr>
                <w:i/>
                <w:color w:val="auto"/>
                <w:sz w:val="22"/>
                <w:szCs w:val="22"/>
              </w:rPr>
              <w:t>SA</w:t>
            </w:r>
            <w:r w:rsidRPr="005E2255">
              <w:rPr>
                <w:i/>
                <w:color w:val="auto"/>
                <w:sz w:val="22"/>
                <w:szCs w:val="22"/>
              </w:rPr>
              <w:t>-0</w:t>
            </w:r>
            <w:r>
              <w:rPr>
                <w:i/>
                <w:color w:val="auto"/>
                <w:sz w:val="22"/>
                <w:szCs w:val="22"/>
              </w:rPr>
              <w:t>2</w:t>
            </w:r>
          </w:p>
        </w:tc>
        <w:tc>
          <w:tcPr>
            <w:tcW w:w="7731" w:type="dxa"/>
            <w:shd w:val="clear" w:color="auto" w:fill="17365D" w:themeFill="text2" w:themeFillShade="BF"/>
          </w:tcPr>
          <w:p w:rsidR="00A86AB7" w:rsidRPr="00A60937" w:rsidRDefault="00A86AB7" w:rsidP="00172271">
            <w:pPr>
              <w:pStyle w:val="ExampleStyle"/>
              <w:rPr>
                <w:i w:val="0"/>
              </w:rPr>
            </w:pPr>
            <w:r w:rsidRPr="00A60937">
              <w:rPr>
                <w:i w:val="0"/>
              </w:rPr>
              <w:t>Financial Auditing</w:t>
            </w: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Scenario:</w:t>
            </w:r>
          </w:p>
        </w:tc>
        <w:tc>
          <w:tcPr>
            <w:tcW w:w="7731" w:type="dxa"/>
          </w:tcPr>
          <w:p w:rsidR="00A86AB7" w:rsidRPr="0067740C" w:rsidRDefault="00A86AB7" w:rsidP="00172271">
            <w:pPr>
              <w:pStyle w:val="ExampleStyle"/>
              <w:tabs>
                <w:tab w:val="left" w:pos="391"/>
              </w:tabs>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Requirement:</w:t>
            </w:r>
          </w:p>
        </w:tc>
        <w:tc>
          <w:tcPr>
            <w:tcW w:w="7731" w:type="dxa"/>
          </w:tcPr>
          <w:p w:rsidR="00A86AB7" w:rsidRPr="0067740C" w:rsidRDefault="00A86AB7" w:rsidP="00172271">
            <w:pPr>
              <w:pStyle w:val="ExampleStyle"/>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Constraints:</w:t>
            </w:r>
          </w:p>
        </w:tc>
        <w:tc>
          <w:tcPr>
            <w:tcW w:w="7731" w:type="dxa"/>
          </w:tcPr>
          <w:p w:rsidR="00A86AB7" w:rsidRPr="0067740C" w:rsidRDefault="00A86AB7" w:rsidP="00172271">
            <w:pPr>
              <w:pStyle w:val="ExampleStyle"/>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Verification Method:</w:t>
            </w:r>
          </w:p>
        </w:tc>
        <w:tc>
          <w:tcPr>
            <w:tcW w:w="7731" w:type="dxa"/>
          </w:tcPr>
          <w:p w:rsidR="00A86AB7" w:rsidRPr="0067740C" w:rsidRDefault="00A86AB7" w:rsidP="00172271">
            <w:pPr>
              <w:pStyle w:val="ExampleStyle"/>
              <w:tabs>
                <w:tab w:val="left" w:pos="391"/>
              </w:tabs>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Notes:</w:t>
            </w:r>
          </w:p>
        </w:tc>
        <w:tc>
          <w:tcPr>
            <w:tcW w:w="7731" w:type="dxa"/>
          </w:tcPr>
          <w:p w:rsidR="00A86AB7" w:rsidRPr="0067740C" w:rsidRDefault="00A86AB7" w:rsidP="00172271">
            <w:pPr>
              <w:pStyle w:val="ExampleStyle"/>
              <w:ind w:left="31"/>
            </w:pPr>
          </w:p>
        </w:tc>
      </w:tr>
    </w:tbl>
    <w:p w:rsidR="00D149E9" w:rsidRDefault="00D149E9" w:rsidP="00D149E9">
      <w:pPr>
        <w:pStyle w:val="BodyText"/>
        <w:tabs>
          <w:tab w:val="left" w:pos="720"/>
        </w:tabs>
        <w:rPr>
          <w:rFonts w:ascii="Cambria" w:hAnsi="Cambria"/>
          <w:szCs w:val="24"/>
          <w:lang w:val="en-GB"/>
        </w:rPr>
      </w:pPr>
    </w:p>
    <w:p w:rsidR="001F5EC2" w:rsidRDefault="001F5EC2">
      <w:pPr>
        <w:rPr>
          <w:rFonts w:asciiTheme="majorHAnsi" w:hAnsiTheme="majorHAnsi" w:cs="Arial"/>
          <w:b/>
          <w:iCs/>
          <w:caps/>
          <w:spacing w:val="5"/>
        </w:rPr>
      </w:pPr>
      <w:r>
        <w:br w:type="page"/>
      </w:r>
    </w:p>
    <w:p w:rsidR="00A86AB7" w:rsidRDefault="00A86AB7" w:rsidP="00A86AB7">
      <w:pPr>
        <w:pStyle w:val="Heading3"/>
      </w:pPr>
      <w:bookmarkStart w:id="20" w:name="_Toc405887747"/>
      <w:r>
        <w:lastRenderedPageBreak/>
        <w:t>Etc</w:t>
      </w:r>
      <w:r w:rsidR="001F5EC2">
        <w:t>.</w:t>
      </w:r>
      <w:bookmarkEnd w:id="20"/>
    </w:p>
    <w:tbl>
      <w:tblPr>
        <w:tblStyle w:val="TableGrid"/>
        <w:tblW w:w="0" w:type="auto"/>
        <w:tblCellMar>
          <w:left w:w="115" w:type="dxa"/>
          <w:right w:w="115" w:type="dxa"/>
        </w:tblCellMar>
        <w:tblLook w:val="04A0" w:firstRow="1" w:lastRow="0" w:firstColumn="1" w:lastColumn="0" w:noHBand="0" w:noVBand="1"/>
        <w:tblCaption w:val="Miscellaneous Table"/>
        <w:tblDescription w:val="Used for non H I P A A or Financial table data."/>
      </w:tblPr>
      <w:tblGrid>
        <w:gridCol w:w="632"/>
        <w:gridCol w:w="1227"/>
        <w:gridCol w:w="7731"/>
      </w:tblGrid>
      <w:tr w:rsidR="00A86AB7"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A86AB7" w:rsidRPr="0067740C" w:rsidRDefault="00A86AB7" w:rsidP="00172271">
            <w:pPr>
              <w:pStyle w:val="TABLE-Header"/>
              <w:keepNext/>
              <w:keepLines/>
              <w:rPr>
                <w:sz w:val="22"/>
                <w:szCs w:val="22"/>
              </w:rPr>
            </w:pPr>
            <w:r w:rsidRPr="0067740C">
              <w:rPr>
                <w:sz w:val="22"/>
                <w:szCs w:val="22"/>
              </w:rPr>
              <w:t>ID#</w:t>
            </w:r>
          </w:p>
        </w:tc>
        <w:tc>
          <w:tcPr>
            <w:tcW w:w="1227" w:type="dxa"/>
            <w:shd w:val="clear" w:color="auto" w:fill="FFFFFF" w:themeFill="background1"/>
          </w:tcPr>
          <w:p w:rsidR="00A86AB7" w:rsidRPr="005E2255" w:rsidRDefault="00A86AB7" w:rsidP="00A86AB7">
            <w:pPr>
              <w:pStyle w:val="TABLE-Header"/>
              <w:keepNext/>
              <w:keepLines/>
              <w:rPr>
                <w:i/>
                <w:sz w:val="22"/>
                <w:szCs w:val="22"/>
              </w:rPr>
            </w:pPr>
            <w:r w:rsidRPr="005E2255">
              <w:rPr>
                <w:i/>
                <w:color w:val="auto"/>
                <w:sz w:val="22"/>
                <w:szCs w:val="22"/>
              </w:rPr>
              <w:t>NF-</w:t>
            </w:r>
            <w:r>
              <w:rPr>
                <w:i/>
                <w:color w:val="auto"/>
                <w:sz w:val="22"/>
                <w:szCs w:val="22"/>
              </w:rPr>
              <w:t>SE</w:t>
            </w:r>
            <w:r w:rsidRPr="005E2255">
              <w:rPr>
                <w:i/>
                <w:color w:val="auto"/>
                <w:sz w:val="22"/>
                <w:szCs w:val="22"/>
              </w:rPr>
              <w:t>-01</w:t>
            </w:r>
          </w:p>
        </w:tc>
        <w:tc>
          <w:tcPr>
            <w:tcW w:w="7731" w:type="dxa"/>
            <w:shd w:val="clear" w:color="auto" w:fill="17365D" w:themeFill="text2" w:themeFillShade="BF"/>
          </w:tcPr>
          <w:p w:rsidR="00A86AB7" w:rsidRPr="00A60937" w:rsidRDefault="00A86AB7" w:rsidP="00172271">
            <w:pPr>
              <w:pStyle w:val="ExampleStyle"/>
              <w:rPr>
                <w:i w:val="0"/>
              </w:rPr>
            </w:pPr>
            <w:r w:rsidRPr="00A60937">
              <w:rPr>
                <w:i w:val="0"/>
              </w:rPr>
              <w:t>ETC</w:t>
            </w:r>
            <w:r w:rsidR="001F5EC2" w:rsidRPr="00A60937">
              <w:rPr>
                <w:i w:val="0"/>
              </w:rPr>
              <w:t>.</w:t>
            </w: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Scenario:</w:t>
            </w:r>
          </w:p>
        </w:tc>
        <w:tc>
          <w:tcPr>
            <w:tcW w:w="7731" w:type="dxa"/>
          </w:tcPr>
          <w:p w:rsidR="00A86AB7" w:rsidRPr="0067740C" w:rsidRDefault="00A86AB7" w:rsidP="00172271">
            <w:pPr>
              <w:pStyle w:val="ExampleStyle"/>
              <w:tabs>
                <w:tab w:val="left" w:pos="391"/>
              </w:tabs>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Requirement:</w:t>
            </w:r>
          </w:p>
        </w:tc>
        <w:tc>
          <w:tcPr>
            <w:tcW w:w="7731" w:type="dxa"/>
          </w:tcPr>
          <w:p w:rsidR="00A86AB7" w:rsidRPr="0067740C" w:rsidRDefault="00A86AB7" w:rsidP="00172271">
            <w:pPr>
              <w:pStyle w:val="ExampleStyle"/>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Constraints:</w:t>
            </w:r>
          </w:p>
        </w:tc>
        <w:tc>
          <w:tcPr>
            <w:tcW w:w="7731" w:type="dxa"/>
          </w:tcPr>
          <w:p w:rsidR="00A86AB7" w:rsidRPr="0067740C" w:rsidRDefault="00A86AB7" w:rsidP="00172271">
            <w:pPr>
              <w:pStyle w:val="ExampleStyle"/>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Verification Method:</w:t>
            </w:r>
          </w:p>
        </w:tc>
        <w:tc>
          <w:tcPr>
            <w:tcW w:w="7731" w:type="dxa"/>
          </w:tcPr>
          <w:p w:rsidR="00A86AB7" w:rsidRPr="0067740C" w:rsidRDefault="00A86AB7" w:rsidP="00172271">
            <w:pPr>
              <w:pStyle w:val="ExampleStyle"/>
              <w:tabs>
                <w:tab w:val="left" w:pos="391"/>
              </w:tabs>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Notes:</w:t>
            </w:r>
          </w:p>
        </w:tc>
        <w:tc>
          <w:tcPr>
            <w:tcW w:w="7731" w:type="dxa"/>
          </w:tcPr>
          <w:p w:rsidR="00A86AB7" w:rsidRPr="0067740C" w:rsidRDefault="00A86AB7" w:rsidP="00172271">
            <w:pPr>
              <w:pStyle w:val="ExampleStyle"/>
              <w:ind w:left="31"/>
            </w:pPr>
          </w:p>
        </w:tc>
      </w:tr>
    </w:tbl>
    <w:p w:rsidR="00D149E9" w:rsidRPr="00D149E9" w:rsidRDefault="00487478" w:rsidP="002E5582">
      <w:pPr>
        <w:pStyle w:val="Heading2"/>
      </w:pPr>
      <w:bookmarkStart w:id="21" w:name="_Toc405887748"/>
      <w:r w:rsidRPr="00487478">
        <w:rPr>
          <w:lang w:val="en-US"/>
        </w:rPr>
        <w:t>Compatibility</w:t>
      </w:r>
      <w:bookmarkEnd w:id="21"/>
    </w:p>
    <w:p w:rsidR="00FC40AF" w:rsidRPr="00857A23" w:rsidRDefault="00FC40AF" w:rsidP="00AD2666">
      <w:pPr>
        <w:pStyle w:val="InstructionStyle"/>
        <w:rPr>
          <w:rStyle w:val="InstructionStyleChar"/>
          <w:b/>
          <w:i/>
        </w:rPr>
      </w:pPr>
      <w:r w:rsidRPr="00857A23">
        <w:rPr>
          <w:rStyle w:val="InstructionStyleChar"/>
          <w:b/>
          <w:i/>
        </w:rPr>
        <w:t xml:space="preserve">[All system </w:t>
      </w:r>
      <w:r w:rsidR="00487478" w:rsidRPr="00857A23">
        <w:rPr>
          <w:rStyle w:val="InstructionStyleChar"/>
          <w:b/>
          <w:i/>
        </w:rPr>
        <w:t>Compatibility</w:t>
      </w:r>
      <w:r w:rsidRPr="00857A23">
        <w:rPr>
          <w:rStyle w:val="InstructionStyleChar"/>
          <w:b/>
          <w:i/>
        </w:rPr>
        <w:t xml:space="preserve"> requirements should be listed in this section; the following are examples</w:t>
      </w:r>
      <w:r w:rsidR="00D844C2" w:rsidRPr="00857A23">
        <w:rPr>
          <w:rStyle w:val="InstructionStyleChar"/>
          <w:b/>
          <w:i/>
        </w:rPr>
        <w:t>:]</w:t>
      </w:r>
    </w:p>
    <w:p w:rsidR="00FC40AF" w:rsidRDefault="004E6D5D" w:rsidP="000301F2">
      <w:pPr>
        <w:pStyle w:val="ExampleStyle"/>
        <w:numPr>
          <w:ilvl w:val="0"/>
          <w:numId w:val="39"/>
        </w:numPr>
      </w:pPr>
      <w:r>
        <w:t>Cross-</w:t>
      </w:r>
      <w:r w:rsidR="00487478">
        <w:t>Browser Compatibility</w:t>
      </w:r>
    </w:p>
    <w:p w:rsidR="00FC40AF" w:rsidRDefault="00487478" w:rsidP="000301F2">
      <w:pPr>
        <w:pStyle w:val="ExampleStyle"/>
        <w:numPr>
          <w:ilvl w:val="0"/>
          <w:numId w:val="39"/>
        </w:numPr>
      </w:pPr>
      <w:r>
        <w:t>Legacy Interface Compatibility</w:t>
      </w:r>
    </w:p>
    <w:p w:rsidR="00487478" w:rsidRPr="004A5B46" w:rsidRDefault="00487478" w:rsidP="000301F2">
      <w:pPr>
        <w:pStyle w:val="ExampleStyle"/>
        <w:numPr>
          <w:ilvl w:val="0"/>
          <w:numId w:val="39"/>
        </w:numPr>
      </w:pPr>
      <w:r>
        <w:t>Etc.</w:t>
      </w:r>
      <w:r w:rsidR="00A86AB7">
        <w:t xml:space="preserve"> Compatibility</w:t>
      </w:r>
    </w:p>
    <w:p w:rsidR="00D149E9" w:rsidRDefault="00A86AB7" w:rsidP="00A86AB7">
      <w:pPr>
        <w:pStyle w:val="Heading3"/>
      </w:pPr>
      <w:bookmarkStart w:id="22" w:name="_Toc405887749"/>
      <w:r>
        <w:t>Cross-</w:t>
      </w:r>
      <w:r w:rsidR="00487478">
        <w:t>Browser Compatibility</w:t>
      </w:r>
      <w:bookmarkEnd w:id="22"/>
    </w:p>
    <w:tbl>
      <w:tblPr>
        <w:tblStyle w:val="TableGrid"/>
        <w:tblW w:w="0" w:type="auto"/>
        <w:tblCellMar>
          <w:left w:w="115" w:type="dxa"/>
          <w:right w:w="115" w:type="dxa"/>
        </w:tblCellMar>
        <w:tblLook w:val="04A0" w:firstRow="1" w:lastRow="0" w:firstColumn="1" w:lastColumn="0" w:noHBand="0" w:noVBand="1"/>
        <w:tblCaption w:val="Cross Browser Compatibility Table"/>
      </w:tblPr>
      <w:tblGrid>
        <w:gridCol w:w="632"/>
        <w:gridCol w:w="1227"/>
        <w:gridCol w:w="7731"/>
      </w:tblGrid>
      <w:tr w:rsidR="00F17C06"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F17C06" w:rsidRPr="0067740C" w:rsidRDefault="00F17C06" w:rsidP="00F17C06">
            <w:pPr>
              <w:pStyle w:val="TABLE-Header"/>
              <w:keepNext/>
              <w:keepLines/>
              <w:rPr>
                <w:sz w:val="22"/>
                <w:szCs w:val="22"/>
              </w:rPr>
            </w:pPr>
            <w:r w:rsidRPr="0067740C">
              <w:rPr>
                <w:sz w:val="22"/>
                <w:szCs w:val="22"/>
              </w:rPr>
              <w:t>ID#</w:t>
            </w:r>
          </w:p>
        </w:tc>
        <w:tc>
          <w:tcPr>
            <w:tcW w:w="1227" w:type="dxa"/>
            <w:shd w:val="clear" w:color="auto" w:fill="FFFFFF" w:themeFill="background1"/>
          </w:tcPr>
          <w:p w:rsidR="00F17C06" w:rsidRPr="005E2255" w:rsidRDefault="001F0940" w:rsidP="00487478">
            <w:pPr>
              <w:pStyle w:val="TABLE-Header"/>
              <w:keepNext/>
              <w:keepLines/>
              <w:rPr>
                <w:i/>
                <w:sz w:val="22"/>
                <w:szCs w:val="22"/>
              </w:rPr>
            </w:pPr>
            <w:r w:rsidRPr="005E2255">
              <w:rPr>
                <w:i/>
                <w:color w:val="auto"/>
                <w:sz w:val="22"/>
                <w:szCs w:val="22"/>
              </w:rPr>
              <w:t>NF-</w:t>
            </w:r>
            <w:r w:rsidR="00487478">
              <w:rPr>
                <w:i/>
                <w:color w:val="auto"/>
                <w:sz w:val="22"/>
                <w:szCs w:val="22"/>
              </w:rPr>
              <w:t>CB</w:t>
            </w:r>
            <w:r w:rsidRPr="005E2255">
              <w:rPr>
                <w:i/>
                <w:color w:val="auto"/>
                <w:sz w:val="22"/>
                <w:szCs w:val="22"/>
              </w:rPr>
              <w:t>-01</w:t>
            </w:r>
          </w:p>
        </w:tc>
        <w:tc>
          <w:tcPr>
            <w:tcW w:w="7731" w:type="dxa"/>
            <w:shd w:val="clear" w:color="auto" w:fill="17365D" w:themeFill="text2" w:themeFillShade="BF"/>
          </w:tcPr>
          <w:p w:rsidR="00F17C06" w:rsidRPr="00A60937" w:rsidRDefault="00EB70FD" w:rsidP="00EB70FD">
            <w:pPr>
              <w:pStyle w:val="ExampleStyle"/>
              <w:rPr>
                <w:i w:val="0"/>
              </w:rPr>
            </w:pPr>
            <w:r w:rsidRPr="00A60937">
              <w:rPr>
                <w:i w:val="0"/>
              </w:rPr>
              <w:t>cross-</w:t>
            </w:r>
            <w:r w:rsidR="00487478" w:rsidRPr="00A60937">
              <w:rPr>
                <w:i w:val="0"/>
              </w:rPr>
              <w:t>browser compatibility</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Scenario:</w:t>
            </w:r>
          </w:p>
        </w:tc>
        <w:tc>
          <w:tcPr>
            <w:tcW w:w="7731" w:type="dxa"/>
          </w:tcPr>
          <w:p w:rsidR="00F17C06" w:rsidRPr="0067740C" w:rsidRDefault="00487478" w:rsidP="006601BB">
            <w:pPr>
              <w:pStyle w:val="ExampleStyle"/>
              <w:numPr>
                <w:ilvl w:val="0"/>
                <w:numId w:val="41"/>
              </w:numPr>
              <w:tabs>
                <w:tab w:val="left" w:pos="391"/>
              </w:tabs>
              <w:ind w:left="391"/>
            </w:pPr>
            <w:r>
              <w:t>Public users will have the ability to access the public-facing components of the system and there is no control over the browsers that they may be using.</w:t>
            </w:r>
            <w:r w:rsidR="00F17C06" w:rsidRPr="0067740C">
              <w:t xml:space="preserve"> </w:t>
            </w:r>
            <w:r>
              <w:t>When the public</w:t>
            </w:r>
            <w:r w:rsidR="00D844C2">
              <w:t xml:space="preserve"> </w:t>
            </w:r>
            <w:r>
              <w:t xml:space="preserve">user accesses the system, the pages displayed shall be rendered without failing to display </w:t>
            </w:r>
            <w:r w:rsidR="00585617">
              <w:t>the page</w:t>
            </w:r>
            <w:r w:rsidR="00D844C2">
              <w:t>s</w:t>
            </w:r>
            <w:r w:rsidR="00585617">
              <w:t xml:space="preserve"> consistently across all identified browsers</w:t>
            </w:r>
            <w:r>
              <w:t>.</w:t>
            </w:r>
            <w:r w:rsidR="00F17C06" w:rsidRPr="0067740C">
              <w:t xml:space="preserve"> </w:t>
            </w:r>
          </w:p>
          <w:p w:rsidR="00F17C06" w:rsidRPr="0067740C" w:rsidRDefault="00F17C06" w:rsidP="006601BB">
            <w:pPr>
              <w:pStyle w:val="ExampleStyle"/>
              <w:numPr>
                <w:ilvl w:val="0"/>
                <w:numId w:val="41"/>
              </w:numPr>
              <w:tabs>
                <w:tab w:val="left" w:pos="391"/>
              </w:tabs>
              <w:ind w:left="391"/>
            </w:pPr>
            <w:r w:rsidRPr="0067740C">
              <w:t xml:space="preserve">The system </w:t>
            </w:r>
            <w:r w:rsidR="00585617">
              <w:t xml:space="preserve">is in </w:t>
            </w:r>
            <w:r w:rsidRPr="0067740C">
              <w:t>normal operations</w:t>
            </w:r>
            <w:r w:rsidR="00585617">
              <w:t xml:space="preserve"> mode (i.e., there are no problems identified with the public-facing web servers or other components necessary to render a page).</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Requirement:</w:t>
            </w:r>
          </w:p>
        </w:tc>
        <w:tc>
          <w:tcPr>
            <w:tcW w:w="7731" w:type="dxa"/>
          </w:tcPr>
          <w:p w:rsidR="00EB70FD" w:rsidRDefault="00585617" w:rsidP="00EB70FD">
            <w:pPr>
              <w:pStyle w:val="ExampleStyle"/>
              <w:numPr>
                <w:ilvl w:val="0"/>
                <w:numId w:val="44"/>
              </w:numPr>
              <w:ind w:left="391"/>
            </w:pPr>
            <w:r>
              <w:t>The public-facing components of the system shall be compatible with Microsoft Internet</w:t>
            </w:r>
            <w:r w:rsidR="00EB70FD">
              <w:t xml:space="preserve"> Explorer 8.0 and </w:t>
            </w:r>
            <w:r w:rsidR="00D844C2">
              <w:t xml:space="preserve">later </w:t>
            </w:r>
            <w:r w:rsidR="00EB70FD">
              <w:t>and</w:t>
            </w:r>
            <w:r>
              <w:t xml:space="preserve"> FireFox </w:t>
            </w:r>
            <w:r w:rsidR="00EB70FD">
              <w:t xml:space="preserve">4.0 and later. </w:t>
            </w:r>
          </w:p>
          <w:p w:rsidR="00F17C06" w:rsidRPr="0067740C" w:rsidRDefault="00EB70FD" w:rsidP="00EB70FD">
            <w:pPr>
              <w:pStyle w:val="ExampleStyle"/>
              <w:numPr>
                <w:ilvl w:val="0"/>
                <w:numId w:val="43"/>
              </w:numPr>
              <w:ind w:left="391"/>
            </w:pPr>
            <w:r>
              <w:t>If a public user is attempting to access the system without a compatible browser, the system shall display a message to the user that identifies the compatibility requirements necessary to access the system.</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Constraints:</w:t>
            </w:r>
          </w:p>
        </w:tc>
        <w:tc>
          <w:tcPr>
            <w:tcW w:w="7731" w:type="dxa"/>
          </w:tcPr>
          <w:p w:rsidR="00F17C06" w:rsidRPr="0067740C" w:rsidRDefault="00EB70FD" w:rsidP="00EB70FD">
            <w:pPr>
              <w:pStyle w:val="ExampleStyle"/>
            </w:pPr>
            <w:r>
              <w:t>The system shall not attempt or rely on the ability to download “add-in” that will be required to execute of the public</w:t>
            </w:r>
            <w:r w:rsidR="00D844C2">
              <w:t xml:space="preserve"> </w:t>
            </w:r>
            <w:r>
              <w:t>user’s client machine.</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t xml:space="preserve">Verification </w:t>
            </w:r>
            <w:r w:rsidRPr="0067740C">
              <w:rPr>
                <w:sz w:val="22"/>
                <w:szCs w:val="22"/>
              </w:rPr>
              <w:lastRenderedPageBreak/>
              <w:t>Method:</w:t>
            </w:r>
          </w:p>
        </w:tc>
        <w:tc>
          <w:tcPr>
            <w:tcW w:w="7731" w:type="dxa"/>
          </w:tcPr>
          <w:p w:rsidR="00F17C06" w:rsidRDefault="00EB70FD" w:rsidP="006601BB">
            <w:pPr>
              <w:pStyle w:val="ExampleStyle"/>
              <w:ind w:hanging="329"/>
            </w:pPr>
            <w:r>
              <w:lastRenderedPageBreak/>
              <w:t>This requirement can be verified by:</w:t>
            </w:r>
          </w:p>
          <w:p w:rsidR="00EB70FD" w:rsidRDefault="00EB70FD" w:rsidP="006601BB">
            <w:pPr>
              <w:pStyle w:val="ExampleStyle"/>
              <w:numPr>
                <w:ilvl w:val="0"/>
                <w:numId w:val="42"/>
              </w:numPr>
              <w:tabs>
                <w:tab w:val="left" w:pos="391"/>
              </w:tabs>
              <w:ind w:left="391"/>
            </w:pPr>
            <w:r>
              <w:lastRenderedPageBreak/>
              <w:t>Creating test stations with each type of required browser and executing a set of test scripts where the results shall be compared against each other to verify consistency and compatibility.</w:t>
            </w:r>
          </w:p>
          <w:p w:rsidR="00EB70FD" w:rsidRDefault="00EB70FD" w:rsidP="006601BB">
            <w:pPr>
              <w:pStyle w:val="ExampleStyle"/>
              <w:numPr>
                <w:ilvl w:val="0"/>
                <w:numId w:val="42"/>
              </w:numPr>
              <w:tabs>
                <w:tab w:val="left" w:pos="391"/>
              </w:tabs>
              <w:ind w:left="391"/>
            </w:pPr>
            <w:r>
              <w:t>Or, use a Browser Compatibility</w:t>
            </w:r>
            <w:r w:rsidR="006601BB">
              <w:t xml:space="preserve"> Tool</w:t>
            </w:r>
            <w:r>
              <w:t xml:space="preserve"> to verify compatibility and consistency.</w:t>
            </w:r>
          </w:p>
          <w:p w:rsidR="006601BB" w:rsidRPr="0067740C" w:rsidRDefault="006601BB" w:rsidP="0041706F">
            <w:pPr>
              <w:pStyle w:val="ExampleStyle"/>
              <w:numPr>
                <w:ilvl w:val="0"/>
                <w:numId w:val="42"/>
              </w:numPr>
              <w:tabs>
                <w:tab w:val="left" w:pos="391"/>
              </w:tabs>
              <w:ind w:left="391"/>
            </w:pPr>
            <w:r>
              <w:t xml:space="preserve">To verify non-compatibility, use either: a) a Browser Compatibility Tool and review the exceptions, or b) install non-compatible browsers and verify the compatibility requirements are displayed </w:t>
            </w:r>
            <w:r w:rsidRPr="006601BB">
              <w:rPr>
                <w:b/>
              </w:rPr>
              <w:t>and</w:t>
            </w:r>
            <w:r>
              <w:t xml:space="preserve"> review the downloaded code to verify that the method used to identify non-compatible browsers is </w:t>
            </w:r>
            <w:r w:rsidR="0041706F">
              <w:t xml:space="preserve">generic </w:t>
            </w:r>
            <w:r>
              <w:t>and will work for any browser.</w:t>
            </w:r>
          </w:p>
        </w:tc>
      </w:tr>
      <w:tr w:rsidR="00F17C06" w:rsidRPr="0067740C" w:rsidTr="00F17C06">
        <w:tc>
          <w:tcPr>
            <w:tcW w:w="1859" w:type="dxa"/>
            <w:gridSpan w:val="2"/>
          </w:tcPr>
          <w:p w:rsidR="00F17C06" w:rsidRPr="0067740C" w:rsidRDefault="00F17C06" w:rsidP="00F17C06">
            <w:pPr>
              <w:jc w:val="right"/>
              <w:rPr>
                <w:sz w:val="22"/>
                <w:szCs w:val="22"/>
              </w:rPr>
            </w:pPr>
            <w:r w:rsidRPr="0067740C">
              <w:rPr>
                <w:sz w:val="22"/>
                <w:szCs w:val="22"/>
              </w:rPr>
              <w:lastRenderedPageBreak/>
              <w:t>Notes:</w:t>
            </w:r>
          </w:p>
        </w:tc>
        <w:tc>
          <w:tcPr>
            <w:tcW w:w="7731" w:type="dxa"/>
          </w:tcPr>
          <w:p w:rsidR="00F17C06" w:rsidRPr="0067740C" w:rsidRDefault="006601BB" w:rsidP="006601BB">
            <w:pPr>
              <w:pStyle w:val="ExampleStyle"/>
              <w:ind w:left="31"/>
            </w:pPr>
            <w:r>
              <w:t>Compatibility and consistency apply for all components that will be displayed on a page, to include size, color, positioning, effects, and all other attributes associated with the generation of Web page content.  From a public user’s perspective, the rendered page should look identical regardless of the browser used.</w:t>
            </w:r>
          </w:p>
        </w:tc>
      </w:tr>
    </w:tbl>
    <w:p w:rsidR="006601BB" w:rsidRDefault="00A86AB7" w:rsidP="00A86AB7">
      <w:pPr>
        <w:pStyle w:val="Heading3"/>
      </w:pPr>
      <w:bookmarkStart w:id="23" w:name="_Toc405887750"/>
      <w:r>
        <w:t>Legacy Interface</w:t>
      </w:r>
      <w:r w:rsidR="006601BB">
        <w:t xml:space="preserve"> Compatibility</w:t>
      </w:r>
      <w:bookmarkEnd w:id="23"/>
    </w:p>
    <w:tbl>
      <w:tblPr>
        <w:tblStyle w:val="TableGrid"/>
        <w:tblW w:w="0" w:type="auto"/>
        <w:tblCellMar>
          <w:left w:w="115" w:type="dxa"/>
          <w:right w:w="115" w:type="dxa"/>
        </w:tblCellMar>
        <w:tblLook w:val="04A0" w:firstRow="1" w:lastRow="0" w:firstColumn="1" w:lastColumn="0" w:noHBand="0" w:noVBand="1"/>
        <w:tblCaption w:val="Legacy Interface Compatibility Table"/>
      </w:tblPr>
      <w:tblGrid>
        <w:gridCol w:w="632"/>
        <w:gridCol w:w="1227"/>
        <w:gridCol w:w="7731"/>
      </w:tblGrid>
      <w:tr w:rsidR="006601BB"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6601BB" w:rsidRPr="0067740C" w:rsidRDefault="006601BB" w:rsidP="00172271">
            <w:pPr>
              <w:pStyle w:val="TABLE-Header"/>
              <w:keepNext/>
              <w:keepLines/>
              <w:rPr>
                <w:sz w:val="22"/>
                <w:szCs w:val="22"/>
              </w:rPr>
            </w:pPr>
            <w:r w:rsidRPr="0067740C">
              <w:rPr>
                <w:sz w:val="22"/>
                <w:szCs w:val="22"/>
              </w:rPr>
              <w:t>ID#</w:t>
            </w:r>
          </w:p>
        </w:tc>
        <w:tc>
          <w:tcPr>
            <w:tcW w:w="1227" w:type="dxa"/>
            <w:shd w:val="clear" w:color="auto" w:fill="FFFFFF" w:themeFill="background1"/>
          </w:tcPr>
          <w:p w:rsidR="006601BB" w:rsidRPr="005E2255" w:rsidRDefault="006601BB" w:rsidP="00172271">
            <w:pPr>
              <w:pStyle w:val="TABLE-Header"/>
              <w:keepNext/>
              <w:keepLines/>
              <w:rPr>
                <w:i/>
                <w:sz w:val="22"/>
                <w:szCs w:val="22"/>
              </w:rPr>
            </w:pPr>
            <w:r w:rsidRPr="005E2255">
              <w:rPr>
                <w:i/>
                <w:color w:val="auto"/>
                <w:sz w:val="22"/>
                <w:szCs w:val="22"/>
              </w:rPr>
              <w:t>NF-</w:t>
            </w:r>
            <w:r>
              <w:rPr>
                <w:i/>
                <w:color w:val="auto"/>
                <w:sz w:val="22"/>
                <w:szCs w:val="22"/>
              </w:rPr>
              <w:t>CB</w:t>
            </w:r>
            <w:r w:rsidRPr="005E2255">
              <w:rPr>
                <w:i/>
                <w:color w:val="auto"/>
                <w:sz w:val="22"/>
                <w:szCs w:val="22"/>
              </w:rPr>
              <w:t>-01</w:t>
            </w:r>
          </w:p>
        </w:tc>
        <w:tc>
          <w:tcPr>
            <w:tcW w:w="7731" w:type="dxa"/>
            <w:shd w:val="clear" w:color="auto" w:fill="17365D" w:themeFill="text2" w:themeFillShade="BF"/>
          </w:tcPr>
          <w:p w:rsidR="006601BB" w:rsidRPr="00A60937" w:rsidRDefault="00A86AB7" w:rsidP="00172271">
            <w:pPr>
              <w:pStyle w:val="ExampleStyle"/>
              <w:rPr>
                <w:i w:val="0"/>
              </w:rPr>
            </w:pPr>
            <w:r w:rsidRPr="00A60937">
              <w:rPr>
                <w:i w:val="0"/>
              </w:rPr>
              <w:t>Legacy Interface</w:t>
            </w:r>
            <w:r w:rsidR="006601BB" w:rsidRPr="00A60937">
              <w:rPr>
                <w:i w:val="0"/>
              </w:rPr>
              <w:t xml:space="preserve"> compatibility</w:t>
            </w:r>
          </w:p>
        </w:tc>
      </w:tr>
      <w:tr w:rsidR="006601BB" w:rsidRPr="0067740C" w:rsidTr="00172271">
        <w:tc>
          <w:tcPr>
            <w:tcW w:w="1859" w:type="dxa"/>
            <w:gridSpan w:val="2"/>
          </w:tcPr>
          <w:p w:rsidR="006601BB" w:rsidRPr="0067740C" w:rsidRDefault="006601BB" w:rsidP="00172271">
            <w:pPr>
              <w:jc w:val="right"/>
              <w:rPr>
                <w:sz w:val="22"/>
                <w:szCs w:val="22"/>
              </w:rPr>
            </w:pPr>
            <w:r w:rsidRPr="0067740C">
              <w:rPr>
                <w:sz w:val="22"/>
                <w:szCs w:val="22"/>
              </w:rPr>
              <w:t>Scenario:</w:t>
            </w:r>
          </w:p>
        </w:tc>
        <w:tc>
          <w:tcPr>
            <w:tcW w:w="7731" w:type="dxa"/>
          </w:tcPr>
          <w:p w:rsidR="006601BB" w:rsidRPr="0067740C" w:rsidRDefault="006601BB" w:rsidP="00A86AB7">
            <w:pPr>
              <w:pStyle w:val="ExampleStyle"/>
              <w:tabs>
                <w:tab w:val="left" w:pos="391"/>
              </w:tabs>
              <w:ind w:left="0"/>
            </w:pPr>
          </w:p>
        </w:tc>
      </w:tr>
      <w:tr w:rsidR="006601BB" w:rsidRPr="0067740C" w:rsidTr="00172271">
        <w:tc>
          <w:tcPr>
            <w:tcW w:w="1859" w:type="dxa"/>
            <w:gridSpan w:val="2"/>
          </w:tcPr>
          <w:p w:rsidR="006601BB" w:rsidRPr="0067740C" w:rsidRDefault="006601BB" w:rsidP="00172271">
            <w:pPr>
              <w:jc w:val="right"/>
              <w:rPr>
                <w:sz w:val="22"/>
                <w:szCs w:val="22"/>
              </w:rPr>
            </w:pPr>
            <w:r w:rsidRPr="0067740C">
              <w:rPr>
                <w:sz w:val="22"/>
                <w:szCs w:val="22"/>
              </w:rPr>
              <w:t>Requirement:</w:t>
            </w:r>
          </w:p>
        </w:tc>
        <w:tc>
          <w:tcPr>
            <w:tcW w:w="7731" w:type="dxa"/>
          </w:tcPr>
          <w:p w:rsidR="006601BB" w:rsidRPr="0067740C" w:rsidRDefault="006601BB" w:rsidP="00A86AB7">
            <w:pPr>
              <w:pStyle w:val="ExampleStyle"/>
              <w:ind w:left="0"/>
            </w:pPr>
          </w:p>
        </w:tc>
      </w:tr>
      <w:tr w:rsidR="006601BB" w:rsidRPr="0067740C" w:rsidTr="00172271">
        <w:tc>
          <w:tcPr>
            <w:tcW w:w="1859" w:type="dxa"/>
            <w:gridSpan w:val="2"/>
          </w:tcPr>
          <w:p w:rsidR="006601BB" w:rsidRPr="0067740C" w:rsidRDefault="006601BB" w:rsidP="00172271">
            <w:pPr>
              <w:jc w:val="right"/>
              <w:rPr>
                <w:sz w:val="22"/>
                <w:szCs w:val="22"/>
              </w:rPr>
            </w:pPr>
            <w:r w:rsidRPr="0067740C">
              <w:rPr>
                <w:sz w:val="22"/>
                <w:szCs w:val="22"/>
              </w:rPr>
              <w:t>Constraints:</w:t>
            </w:r>
          </w:p>
        </w:tc>
        <w:tc>
          <w:tcPr>
            <w:tcW w:w="7731" w:type="dxa"/>
          </w:tcPr>
          <w:p w:rsidR="006601BB" w:rsidRPr="0067740C" w:rsidRDefault="006601BB" w:rsidP="00172271">
            <w:pPr>
              <w:pStyle w:val="ExampleStyle"/>
            </w:pPr>
          </w:p>
        </w:tc>
      </w:tr>
      <w:tr w:rsidR="006601BB" w:rsidRPr="0067740C" w:rsidTr="00172271">
        <w:tc>
          <w:tcPr>
            <w:tcW w:w="1859" w:type="dxa"/>
            <w:gridSpan w:val="2"/>
          </w:tcPr>
          <w:p w:rsidR="006601BB" w:rsidRPr="0067740C" w:rsidRDefault="006601BB" w:rsidP="00172271">
            <w:pPr>
              <w:jc w:val="right"/>
              <w:rPr>
                <w:sz w:val="22"/>
                <w:szCs w:val="22"/>
              </w:rPr>
            </w:pPr>
            <w:r w:rsidRPr="0067740C">
              <w:rPr>
                <w:sz w:val="22"/>
                <w:szCs w:val="22"/>
              </w:rPr>
              <w:t>Verification Method:</w:t>
            </w:r>
          </w:p>
        </w:tc>
        <w:tc>
          <w:tcPr>
            <w:tcW w:w="7731" w:type="dxa"/>
          </w:tcPr>
          <w:p w:rsidR="006601BB" w:rsidRPr="0067740C" w:rsidRDefault="006601BB" w:rsidP="00A86AB7">
            <w:pPr>
              <w:pStyle w:val="ExampleStyle"/>
              <w:tabs>
                <w:tab w:val="left" w:pos="391"/>
              </w:tabs>
              <w:ind w:left="0"/>
            </w:pPr>
          </w:p>
        </w:tc>
      </w:tr>
      <w:tr w:rsidR="006601BB" w:rsidRPr="0067740C" w:rsidTr="00172271">
        <w:tc>
          <w:tcPr>
            <w:tcW w:w="1859" w:type="dxa"/>
            <w:gridSpan w:val="2"/>
          </w:tcPr>
          <w:p w:rsidR="006601BB" w:rsidRPr="0067740C" w:rsidRDefault="006601BB" w:rsidP="00172271">
            <w:pPr>
              <w:jc w:val="right"/>
              <w:rPr>
                <w:sz w:val="22"/>
                <w:szCs w:val="22"/>
              </w:rPr>
            </w:pPr>
            <w:r w:rsidRPr="0067740C">
              <w:rPr>
                <w:sz w:val="22"/>
                <w:szCs w:val="22"/>
              </w:rPr>
              <w:t>Notes:</w:t>
            </w:r>
          </w:p>
        </w:tc>
        <w:tc>
          <w:tcPr>
            <w:tcW w:w="7731" w:type="dxa"/>
          </w:tcPr>
          <w:p w:rsidR="006601BB" w:rsidRPr="0067740C" w:rsidRDefault="006601BB" w:rsidP="00172271">
            <w:pPr>
              <w:pStyle w:val="ExampleStyle"/>
              <w:ind w:left="31"/>
            </w:pPr>
          </w:p>
        </w:tc>
      </w:tr>
    </w:tbl>
    <w:p w:rsidR="00A86AB7" w:rsidRDefault="00A86AB7" w:rsidP="00A86AB7">
      <w:pPr>
        <w:pStyle w:val="Heading3"/>
      </w:pPr>
      <w:bookmarkStart w:id="24" w:name="_Toc405887751"/>
      <w:r>
        <w:t>Etc. Compatibility</w:t>
      </w:r>
      <w:bookmarkEnd w:id="24"/>
    </w:p>
    <w:tbl>
      <w:tblPr>
        <w:tblStyle w:val="TableGrid"/>
        <w:tblW w:w="0" w:type="auto"/>
        <w:tblCellMar>
          <w:left w:w="115" w:type="dxa"/>
          <w:right w:w="115" w:type="dxa"/>
        </w:tblCellMar>
        <w:tblLook w:val="04A0" w:firstRow="1" w:lastRow="0" w:firstColumn="1" w:lastColumn="0" w:noHBand="0" w:noVBand="1"/>
        <w:tblCaption w:val="Miscellaneous Compatibility Table"/>
        <w:tblDescription w:val="Used when another compatibility does not fall into cross browser or legacy interface tables."/>
      </w:tblPr>
      <w:tblGrid>
        <w:gridCol w:w="632"/>
        <w:gridCol w:w="1227"/>
        <w:gridCol w:w="7731"/>
      </w:tblGrid>
      <w:tr w:rsidR="00A86AB7" w:rsidRPr="0067740C" w:rsidTr="00A60937">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17365D" w:themeFill="text2" w:themeFillShade="BF"/>
          </w:tcPr>
          <w:p w:rsidR="00A86AB7" w:rsidRPr="0067740C" w:rsidRDefault="00A86AB7" w:rsidP="00172271">
            <w:pPr>
              <w:pStyle w:val="TABLE-Header"/>
              <w:keepNext/>
              <w:keepLines/>
              <w:rPr>
                <w:sz w:val="22"/>
                <w:szCs w:val="22"/>
              </w:rPr>
            </w:pPr>
            <w:r w:rsidRPr="0067740C">
              <w:rPr>
                <w:sz w:val="22"/>
                <w:szCs w:val="22"/>
              </w:rPr>
              <w:t>ID#</w:t>
            </w:r>
          </w:p>
        </w:tc>
        <w:tc>
          <w:tcPr>
            <w:tcW w:w="1227" w:type="dxa"/>
            <w:shd w:val="clear" w:color="auto" w:fill="FFFFFF" w:themeFill="background1"/>
          </w:tcPr>
          <w:p w:rsidR="00A86AB7" w:rsidRPr="005E2255" w:rsidRDefault="00A86AB7" w:rsidP="00172271">
            <w:pPr>
              <w:pStyle w:val="TABLE-Header"/>
              <w:keepNext/>
              <w:keepLines/>
              <w:rPr>
                <w:i/>
                <w:sz w:val="22"/>
                <w:szCs w:val="22"/>
              </w:rPr>
            </w:pPr>
            <w:r w:rsidRPr="005E2255">
              <w:rPr>
                <w:i/>
                <w:color w:val="auto"/>
                <w:sz w:val="22"/>
                <w:szCs w:val="22"/>
              </w:rPr>
              <w:t>NF-</w:t>
            </w:r>
            <w:r>
              <w:rPr>
                <w:i/>
                <w:color w:val="auto"/>
                <w:sz w:val="22"/>
                <w:szCs w:val="22"/>
              </w:rPr>
              <w:t>CB</w:t>
            </w:r>
            <w:r w:rsidRPr="005E2255">
              <w:rPr>
                <w:i/>
                <w:color w:val="auto"/>
                <w:sz w:val="22"/>
                <w:szCs w:val="22"/>
              </w:rPr>
              <w:t>-01</w:t>
            </w:r>
          </w:p>
        </w:tc>
        <w:tc>
          <w:tcPr>
            <w:tcW w:w="7731" w:type="dxa"/>
            <w:shd w:val="clear" w:color="auto" w:fill="17365D" w:themeFill="text2" w:themeFillShade="BF"/>
          </w:tcPr>
          <w:p w:rsidR="00A86AB7" w:rsidRPr="00A60937" w:rsidRDefault="00A86AB7" w:rsidP="00172271">
            <w:pPr>
              <w:pStyle w:val="ExampleStyle"/>
              <w:rPr>
                <w:i w:val="0"/>
              </w:rPr>
            </w:pPr>
            <w:r w:rsidRPr="00A60937">
              <w:rPr>
                <w:i w:val="0"/>
              </w:rPr>
              <w:t>etc. compatibility</w:t>
            </w: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Scenario:</w:t>
            </w:r>
          </w:p>
        </w:tc>
        <w:tc>
          <w:tcPr>
            <w:tcW w:w="7731" w:type="dxa"/>
          </w:tcPr>
          <w:p w:rsidR="00A86AB7" w:rsidRPr="0067740C" w:rsidRDefault="00A86AB7" w:rsidP="00172271">
            <w:pPr>
              <w:pStyle w:val="ExampleStyle"/>
              <w:tabs>
                <w:tab w:val="left" w:pos="391"/>
              </w:tabs>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Requirement:</w:t>
            </w:r>
          </w:p>
        </w:tc>
        <w:tc>
          <w:tcPr>
            <w:tcW w:w="7731" w:type="dxa"/>
          </w:tcPr>
          <w:p w:rsidR="00A86AB7" w:rsidRPr="0067740C" w:rsidRDefault="00A86AB7" w:rsidP="00172271">
            <w:pPr>
              <w:pStyle w:val="ExampleStyle"/>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Constraints:</w:t>
            </w:r>
          </w:p>
        </w:tc>
        <w:tc>
          <w:tcPr>
            <w:tcW w:w="7731" w:type="dxa"/>
          </w:tcPr>
          <w:p w:rsidR="00A86AB7" w:rsidRPr="0067740C" w:rsidRDefault="00A86AB7" w:rsidP="00172271">
            <w:pPr>
              <w:pStyle w:val="ExampleStyle"/>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t>Verification Method:</w:t>
            </w:r>
          </w:p>
        </w:tc>
        <w:tc>
          <w:tcPr>
            <w:tcW w:w="7731" w:type="dxa"/>
          </w:tcPr>
          <w:p w:rsidR="00A86AB7" w:rsidRPr="0067740C" w:rsidRDefault="00A86AB7" w:rsidP="00172271">
            <w:pPr>
              <w:pStyle w:val="ExampleStyle"/>
              <w:tabs>
                <w:tab w:val="left" w:pos="391"/>
              </w:tabs>
              <w:ind w:left="0"/>
            </w:pPr>
          </w:p>
        </w:tc>
      </w:tr>
      <w:tr w:rsidR="00A86AB7" w:rsidRPr="0067740C" w:rsidTr="00172271">
        <w:tc>
          <w:tcPr>
            <w:tcW w:w="1859" w:type="dxa"/>
            <w:gridSpan w:val="2"/>
          </w:tcPr>
          <w:p w:rsidR="00A86AB7" w:rsidRPr="0067740C" w:rsidRDefault="00A86AB7" w:rsidP="00172271">
            <w:pPr>
              <w:jc w:val="right"/>
              <w:rPr>
                <w:sz w:val="22"/>
                <w:szCs w:val="22"/>
              </w:rPr>
            </w:pPr>
            <w:r w:rsidRPr="0067740C">
              <w:rPr>
                <w:sz w:val="22"/>
                <w:szCs w:val="22"/>
              </w:rPr>
              <w:lastRenderedPageBreak/>
              <w:t>Notes:</w:t>
            </w:r>
          </w:p>
        </w:tc>
        <w:tc>
          <w:tcPr>
            <w:tcW w:w="7731" w:type="dxa"/>
          </w:tcPr>
          <w:p w:rsidR="00A86AB7" w:rsidRPr="0067740C" w:rsidRDefault="00A86AB7" w:rsidP="00172271">
            <w:pPr>
              <w:pStyle w:val="ExampleStyle"/>
              <w:ind w:left="31"/>
            </w:pPr>
          </w:p>
        </w:tc>
      </w:tr>
    </w:tbl>
    <w:p w:rsidR="00D149E9" w:rsidRPr="00D149E9" w:rsidRDefault="00A86AB7" w:rsidP="002E5582">
      <w:pPr>
        <w:pStyle w:val="Heading2"/>
      </w:pPr>
      <w:bookmarkStart w:id="25" w:name="_Toc405887752"/>
      <w:r>
        <w:t>Maintainability</w:t>
      </w:r>
      <w:bookmarkEnd w:id="25"/>
    </w:p>
    <w:p w:rsidR="00FC40AF" w:rsidRPr="00857A23" w:rsidRDefault="00FC40AF" w:rsidP="00AD2666">
      <w:pPr>
        <w:pStyle w:val="InstructionStyle"/>
        <w:rPr>
          <w:rStyle w:val="InstructionStyleChar"/>
          <w:b/>
          <w:i/>
        </w:rPr>
      </w:pPr>
      <w:r w:rsidRPr="00857A23">
        <w:rPr>
          <w:rStyle w:val="InstructionStyleChar"/>
          <w:b/>
          <w:i/>
        </w:rPr>
        <w:t xml:space="preserve">[All system </w:t>
      </w:r>
      <w:r w:rsidR="00A86AB7" w:rsidRPr="00857A23">
        <w:rPr>
          <w:rStyle w:val="InstructionStyleChar"/>
          <w:b/>
          <w:i/>
        </w:rPr>
        <w:t>Maintainability</w:t>
      </w:r>
      <w:r w:rsidRPr="00857A23">
        <w:rPr>
          <w:rStyle w:val="InstructionStyleChar"/>
          <w:b/>
          <w:i/>
        </w:rPr>
        <w:t xml:space="preserve"> requirements should be listed in this section</w:t>
      </w:r>
      <w:r w:rsidR="004E6D5D" w:rsidRPr="00857A23">
        <w:rPr>
          <w:rStyle w:val="InstructionStyleChar"/>
          <w:b/>
          <w:i/>
        </w:rPr>
        <w:t>, as in this</w:t>
      </w:r>
      <w:r w:rsidRPr="00857A23">
        <w:rPr>
          <w:rStyle w:val="InstructionStyleChar"/>
          <w:b/>
          <w:i/>
        </w:rPr>
        <w:t xml:space="preserve"> example.]</w:t>
      </w:r>
    </w:p>
    <w:p w:rsidR="004E6D5D" w:rsidRDefault="00A86AB7" w:rsidP="000301F2">
      <w:pPr>
        <w:pStyle w:val="ExampleStyle"/>
        <w:numPr>
          <w:ilvl w:val="0"/>
          <w:numId w:val="47"/>
        </w:numPr>
      </w:pPr>
      <w:r>
        <w:t>Error Reporting</w:t>
      </w:r>
    </w:p>
    <w:p w:rsidR="00D149E9" w:rsidRDefault="00A86AB7" w:rsidP="002E5582">
      <w:pPr>
        <w:pStyle w:val="Heading3"/>
      </w:pPr>
      <w:bookmarkStart w:id="26" w:name="_Toc405887753"/>
      <w:r>
        <w:t>Error Reporting</w:t>
      </w:r>
      <w:bookmarkEnd w:id="26"/>
    </w:p>
    <w:p w:rsidR="00A86AB7" w:rsidRDefault="00A86AB7" w:rsidP="002E5582">
      <w:pPr>
        <w:pStyle w:val="Heading4"/>
      </w:pPr>
      <w:bookmarkStart w:id="27" w:name="_Toc405887754"/>
      <w:r>
        <w:t>Application Errors</w:t>
      </w:r>
      <w:bookmarkEnd w:id="27"/>
    </w:p>
    <w:p w:rsidR="00A86AB7" w:rsidRDefault="00A86AB7" w:rsidP="002E5582">
      <w:pPr>
        <w:pStyle w:val="Heading4"/>
      </w:pPr>
      <w:bookmarkStart w:id="28" w:name="_Toc405887755"/>
      <w:r>
        <w:t>Database Errors</w:t>
      </w:r>
      <w:bookmarkEnd w:id="28"/>
    </w:p>
    <w:p w:rsidR="00A86AB7" w:rsidRDefault="00A86AB7" w:rsidP="002E5582">
      <w:pPr>
        <w:pStyle w:val="Heading4"/>
      </w:pPr>
      <w:bookmarkStart w:id="29" w:name="_Toc405887756"/>
      <w:r>
        <w:t>Batch Errors</w:t>
      </w:r>
      <w:bookmarkEnd w:id="29"/>
    </w:p>
    <w:p w:rsidR="00D149E9" w:rsidRDefault="00A86AB7" w:rsidP="002E5582">
      <w:pPr>
        <w:pStyle w:val="Heading4"/>
      </w:pPr>
      <w:bookmarkStart w:id="30" w:name="_Toc405887757"/>
      <w:r>
        <w:t>Etc. Errors</w:t>
      </w:r>
      <w:bookmarkEnd w:id="30"/>
    </w:p>
    <w:p w:rsidR="00A86AB7" w:rsidRDefault="00A86AB7" w:rsidP="00A86AB7"/>
    <w:p w:rsidR="00A86AB7" w:rsidRPr="00857A23" w:rsidRDefault="00A86AB7" w:rsidP="00A86AB7">
      <w:pPr>
        <w:pStyle w:val="InstructionStyle"/>
        <w:rPr>
          <w:rStyle w:val="InstructionStyleChar"/>
          <w:b/>
          <w:i/>
        </w:rPr>
      </w:pPr>
      <w:r w:rsidRPr="00857A23">
        <w:rPr>
          <w:rStyle w:val="InstructionStyleChar"/>
          <w:b/>
          <w:i/>
        </w:rPr>
        <w:t>[</w:t>
      </w:r>
      <w:r w:rsidR="004E6D5D" w:rsidRPr="00857A23">
        <w:rPr>
          <w:rStyle w:val="InstructionStyleChar"/>
          <w:b/>
          <w:i/>
        </w:rPr>
        <w:t>Repeat this approach</w:t>
      </w:r>
      <w:r w:rsidRPr="00857A23">
        <w:rPr>
          <w:rStyle w:val="InstructionStyleChar"/>
          <w:b/>
          <w:i/>
        </w:rPr>
        <w:t xml:space="preserve"> </w:t>
      </w:r>
      <w:r w:rsidR="004E6D5D" w:rsidRPr="00857A23">
        <w:rPr>
          <w:rStyle w:val="InstructionStyleChar"/>
          <w:b/>
          <w:i/>
        </w:rPr>
        <w:t>for</w:t>
      </w:r>
      <w:r w:rsidRPr="00857A23">
        <w:rPr>
          <w:rStyle w:val="InstructionStyleChar"/>
          <w:b/>
          <w:i/>
        </w:rPr>
        <w:t xml:space="preserve"> all of the applicable non-functional requirements for the project.]</w:t>
      </w:r>
    </w:p>
    <w:p w:rsidR="00A86AB7" w:rsidRPr="00A86AB7" w:rsidRDefault="00A86AB7" w:rsidP="00A86AB7"/>
    <w:p w:rsidR="00492934" w:rsidRDefault="00492934">
      <w:pPr>
        <w:rPr>
          <w:rFonts w:asciiTheme="majorHAnsi" w:hAnsiTheme="majorHAnsi" w:cs="Arial"/>
          <w:b/>
          <w:color w:val="0097CC"/>
          <w:spacing w:val="5"/>
          <w:sz w:val="32"/>
          <w:szCs w:val="36"/>
        </w:rPr>
      </w:pPr>
      <w:bookmarkStart w:id="31" w:name="_toc410632347"/>
    </w:p>
    <w:p w:rsidR="00652F9F" w:rsidRDefault="00652F9F">
      <w:pPr>
        <w:rPr>
          <w:rFonts w:asciiTheme="majorHAnsi" w:hAnsiTheme="majorHAnsi" w:cs="Arial"/>
          <w:b/>
          <w:caps/>
          <w:color w:val="0097CC"/>
          <w:spacing w:val="5"/>
          <w:sz w:val="32"/>
          <w:szCs w:val="36"/>
        </w:rPr>
      </w:pPr>
      <w:r>
        <w:br w:type="page"/>
      </w:r>
    </w:p>
    <w:bookmarkEnd w:id="31"/>
    <w:p w:rsidR="009B340D" w:rsidRDefault="009B340D" w:rsidP="00477DE4">
      <w:pPr>
        <w:pStyle w:val="Heading1"/>
        <w:sectPr w:rsidR="009B340D" w:rsidSect="009466B5">
          <w:headerReference w:type="default" r:id="rId11"/>
          <w:footerReference w:type="default" r:id="rId12"/>
          <w:pgSz w:w="12240" w:h="15840" w:code="1"/>
          <w:pgMar w:top="1440" w:right="1440" w:bottom="1440" w:left="1440" w:header="720" w:footer="720" w:gutter="0"/>
          <w:pgNumType w:start="1"/>
          <w:cols w:space="720"/>
          <w:docGrid w:linePitch="360"/>
        </w:sectPr>
      </w:pPr>
    </w:p>
    <w:p w:rsidR="00ED0704" w:rsidRPr="0082330B" w:rsidRDefault="00EF7C92" w:rsidP="00E07BA6">
      <w:pPr>
        <w:pStyle w:val="Heading7"/>
      </w:pPr>
      <w:bookmarkStart w:id="32" w:name="_APPENDIX-A"/>
      <w:bookmarkStart w:id="33" w:name="_Toc401067748"/>
      <w:bookmarkStart w:id="34" w:name="_Toc405887758"/>
      <w:bookmarkEnd w:id="32"/>
      <w:r w:rsidRPr="0082330B">
        <w:lastRenderedPageBreak/>
        <w:t>C</w:t>
      </w:r>
      <w:bookmarkEnd w:id="33"/>
      <w:r w:rsidR="00FD21A2" w:rsidRPr="0082330B">
        <w:t>ONSIDERATIONS</w:t>
      </w:r>
      <w:bookmarkEnd w:id="34"/>
    </w:p>
    <w:tbl>
      <w:tblPr>
        <w:tblStyle w:val="TableGrid"/>
        <w:tblW w:w="0" w:type="auto"/>
        <w:tblLook w:val="04A0" w:firstRow="1" w:lastRow="0" w:firstColumn="1" w:lastColumn="0" w:noHBand="0" w:noVBand="1"/>
        <w:tblCaption w:val="Considerations for COTS, MOTS, and Custom Implementation Table"/>
      </w:tblPr>
      <w:tblGrid>
        <w:gridCol w:w="1458"/>
        <w:gridCol w:w="8118"/>
      </w:tblGrid>
      <w:tr w:rsidR="00D16F14" w:rsidRPr="00D16F14" w:rsidTr="00A227FA">
        <w:trPr>
          <w:cnfStyle w:val="100000000000" w:firstRow="1" w:lastRow="0" w:firstColumn="0" w:lastColumn="0" w:oddVBand="0" w:evenVBand="0" w:oddHBand="0" w:evenHBand="0" w:firstRowFirstColumn="0" w:firstRowLastColumn="0" w:lastRowFirstColumn="0" w:lastRowLastColumn="0"/>
          <w:tblHeader/>
        </w:trPr>
        <w:tc>
          <w:tcPr>
            <w:tcW w:w="9576" w:type="dxa"/>
            <w:gridSpan w:val="2"/>
            <w:shd w:val="clear" w:color="auto" w:fill="17365D" w:themeFill="text2" w:themeFillShade="BF"/>
          </w:tcPr>
          <w:p w:rsidR="00162DFA" w:rsidRPr="00D16F14" w:rsidRDefault="00162DFA" w:rsidP="00EF7C92">
            <w:pPr>
              <w:pStyle w:val="TABLE-Header"/>
              <w:jc w:val="left"/>
              <w:rPr>
                <w:color w:val="auto"/>
              </w:rPr>
            </w:pPr>
            <w:bookmarkStart w:id="35" w:name="_GoBack" w:colFirst="0" w:colLast="1"/>
            <w:r w:rsidRPr="00D16F14">
              <w:rPr>
                <w:b/>
                <w:color w:val="auto"/>
              </w:rPr>
              <w:t>CONSIDERATIONS FOR COTS, MOTS</w:t>
            </w:r>
            <w:r w:rsidR="00E31886" w:rsidRPr="00D16F14">
              <w:rPr>
                <w:b/>
                <w:color w:val="auto"/>
              </w:rPr>
              <w:t>, and CUSTOM</w:t>
            </w:r>
            <w:r w:rsidRPr="00D16F14">
              <w:rPr>
                <w:b/>
                <w:color w:val="auto"/>
              </w:rPr>
              <w:t xml:space="preserve"> IMPLEMENTATION</w:t>
            </w:r>
          </w:p>
        </w:tc>
      </w:tr>
      <w:bookmarkEnd w:id="35"/>
      <w:tr w:rsidR="00D16F14" w:rsidRPr="00D16F14" w:rsidTr="00E31886">
        <w:trPr>
          <w:trHeight w:val="1788"/>
        </w:trPr>
        <w:tc>
          <w:tcPr>
            <w:tcW w:w="1458" w:type="dxa"/>
          </w:tcPr>
          <w:p w:rsidR="00162DFA" w:rsidRPr="00D16F14" w:rsidRDefault="00E31886" w:rsidP="00054E90">
            <w:pPr>
              <w:pStyle w:val="TABLE-BodyText"/>
              <w:jc w:val="center"/>
              <w:rPr>
                <w:rFonts w:asciiTheme="majorHAnsi" w:hAnsiTheme="majorHAnsi"/>
                <w:b/>
              </w:rPr>
            </w:pPr>
            <w:r w:rsidRPr="00D16F14">
              <w:rPr>
                <w:rFonts w:asciiTheme="majorHAnsi" w:hAnsiTheme="majorHAnsi"/>
                <w:b/>
              </w:rPr>
              <w:t>COTS</w:t>
            </w:r>
          </w:p>
        </w:tc>
        <w:tc>
          <w:tcPr>
            <w:tcW w:w="8118" w:type="dxa"/>
          </w:tcPr>
          <w:p w:rsidR="00162DFA" w:rsidRPr="00D16F14" w:rsidRDefault="00A94330" w:rsidP="007C56DB">
            <w:pPr>
              <w:pStyle w:val="TABLE-BodyText"/>
              <w:numPr>
                <w:ilvl w:val="0"/>
                <w:numId w:val="6"/>
              </w:numPr>
            </w:pPr>
            <w:r>
              <w:t xml:space="preserve">For COTS products, many of the non-functional requirements may not apply as they are already built into the COTS application and there is little that can be changed.  However, external to the application, there are still a number of non-functional requirements that are applicable, which are those involving the environment where the COTS application is hosted.  Therefore, non-functional requirements such as performance, availability, some security, </w:t>
            </w:r>
            <w:r w:rsidR="00D01F8F">
              <w:t>and others are applicable and should be specified.</w:t>
            </w:r>
          </w:p>
        </w:tc>
      </w:tr>
      <w:tr w:rsidR="00D16F14" w:rsidRPr="00D16F14" w:rsidTr="00E31886">
        <w:trPr>
          <w:trHeight w:val="1988"/>
        </w:trPr>
        <w:tc>
          <w:tcPr>
            <w:tcW w:w="1458" w:type="dxa"/>
          </w:tcPr>
          <w:p w:rsidR="00162DFA" w:rsidRPr="00D16F14" w:rsidRDefault="00E31886" w:rsidP="00054E90">
            <w:pPr>
              <w:pStyle w:val="TABLE-BodyText"/>
              <w:jc w:val="center"/>
              <w:rPr>
                <w:rFonts w:asciiTheme="majorHAnsi" w:hAnsiTheme="majorHAnsi"/>
                <w:b/>
              </w:rPr>
            </w:pPr>
            <w:r w:rsidRPr="00D16F14">
              <w:rPr>
                <w:rFonts w:asciiTheme="majorHAnsi" w:hAnsiTheme="majorHAnsi"/>
                <w:b/>
              </w:rPr>
              <w:t>MOTS</w:t>
            </w:r>
          </w:p>
        </w:tc>
        <w:tc>
          <w:tcPr>
            <w:tcW w:w="8118" w:type="dxa"/>
          </w:tcPr>
          <w:p w:rsidR="00162DFA" w:rsidRPr="00D16F14" w:rsidRDefault="00D01F8F" w:rsidP="007C56DB">
            <w:pPr>
              <w:pStyle w:val="TABLE-BodyText"/>
              <w:numPr>
                <w:ilvl w:val="0"/>
                <w:numId w:val="6"/>
              </w:numPr>
            </w:pPr>
            <w:r>
              <w:t>For MOTS, all parts of the application that is not modified, the non-functional requirements are limited, as in COTS.  Also, specifying non-functional requirements related to items such as maintainability of code, security of the application, etc., the effect of these non-</w:t>
            </w:r>
            <w:r w:rsidR="000301F2">
              <w:t xml:space="preserve">functional </w:t>
            </w:r>
            <w:r>
              <w:t>requirements is limited as they would only apply to the modified parts of the application.  Therefore, MOTS should follow the approach of COTS when specifying non-functional requirements unless the project determines that there is value in adding non-functional requirements that only apply to part of the software application.</w:t>
            </w:r>
          </w:p>
        </w:tc>
      </w:tr>
      <w:tr w:rsidR="00D16F14" w:rsidRPr="00D16F14" w:rsidTr="00E31886">
        <w:trPr>
          <w:trHeight w:val="2330"/>
        </w:trPr>
        <w:tc>
          <w:tcPr>
            <w:tcW w:w="1458" w:type="dxa"/>
          </w:tcPr>
          <w:p w:rsidR="00162DFA" w:rsidRPr="00D16F14" w:rsidRDefault="00E31886" w:rsidP="00054E90">
            <w:pPr>
              <w:pStyle w:val="TABLE-BodyText"/>
              <w:jc w:val="center"/>
              <w:rPr>
                <w:rFonts w:asciiTheme="majorHAnsi" w:hAnsiTheme="majorHAnsi"/>
                <w:b/>
              </w:rPr>
            </w:pPr>
            <w:r w:rsidRPr="00D16F14">
              <w:rPr>
                <w:rFonts w:asciiTheme="majorHAnsi" w:hAnsiTheme="majorHAnsi"/>
                <w:b/>
              </w:rPr>
              <w:t>CUSTOM</w:t>
            </w:r>
          </w:p>
        </w:tc>
        <w:tc>
          <w:tcPr>
            <w:tcW w:w="8118" w:type="dxa"/>
          </w:tcPr>
          <w:p w:rsidR="00162DFA" w:rsidRPr="00D16F14" w:rsidRDefault="00D01F8F" w:rsidP="000301F2">
            <w:pPr>
              <w:pStyle w:val="TABLE-BodyText"/>
              <w:numPr>
                <w:ilvl w:val="0"/>
                <w:numId w:val="6"/>
              </w:numPr>
            </w:pPr>
            <w:r>
              <w:t>For custom developments, all non-functional requirements apply and should be specified consistent with the needs of the stakeholders and the project.</w:t>
            </w:r>
          </w:p>
        </w:tc>
      </w:tr>
    </w:tbl>
    <w:p w:rsidR="001541DF" w:rsidRDefault="001541DF" w:rsidP="00162DFA"/>
    <w:p w:rsidR="00024C55" w:rsidRPr="00162DFA" w:rsidRDefault="00024C55" w:rsidP="00A421D0"/>
    <w:sectPr w:rsidR="00024C55" w:rsidRPr="00162DFA" w:rsidSect="00024C55">
      <w:footerReference w:type="default" r:id="rId13"/>
      <w:footnotePr>
        <w:numRestart w:val="eachSect"/>
      </w:footnotePr>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8E" w:rsidRDefault="0031098E" w:rsidP="00BF24EE">
      <w:pPr>
        <w:spacing w:after="0" w:line="240" w:lineRule="auto"/>
      </w:pPr>
      <w:r>
        <w:separator/>
      </w:r>
    </w:p>
  </w:endnote>
  <w:endnote w:type="continuationSeparator" w:id="0">
    <w:p w:rsidR="0031098E" w:rsidRDefault="0031098E"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Kepler Std">
    <w:altName w:val="MS Mincho"/>
    <w:panose1 w:val="00000000000000000000"/>
    <w:charset w:val="8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238234"/>
      <w:docPartObj>
        <w:docPartGallery w:val="Page Numbers (Bottom of Page)"/>
        <w:docPartUnique/>
      </w:docPartObj>
    </w:sdtPr>
    <w:sdtEndPr/>
    <w:sdtContent>
      <w:p w:rsidR="00857A23" w:rsidRPr="00913BD4" w:rsidRDefault="00857A23" w:rsidP="00913BD4">
        <w:pPr>
          <w:pStyle w:val="Footer"/>
          <w:jc w:val="center"/>
          <w:rPr>
            <w:rFonts w:ascii="Arial" w:hAnsi="Arial"/>
            <w:snapToGrid w:val="0"/>
          </w:rPr>
        </w:pPr>
        <w:r>
          <w:rPr>
            <w:noProof/>
          </w:rPr>
          <mc:AlternateContent>
            <mc:Choice Requires="wps">
              <w:drawing>
                <wp:inline distT="0" distB="0" distL="0" distR="0" wp14:anchorId="697D896F" wp14:editId="100E5240">
                  <wp:extent cx="5467350" cy="45085"/>
                  <wp:effectExtent l="0" t="0" r="0" b="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9D76C3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oLKQIAADc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ceZERyu6&#10;30XIlRm5GhUk0bU22zayFtC8gIvCJt56H2aU/uQfMU0e/Brkj8AcLFvhtuoeEfpWiYa6Haf7xW8J&#10;yQiUyjb9J2iorKCymcKDxo5pa/z3lJigiSZ2yDt7Pu9MHSKT5Jzevq/K6ylnkmLVtLyZ5lpilmBS&#10;sscQPyjoWPqpubbQU4MYV0qapNpcQezXIaYeX+/nmcCa5sFYm42kSbW0yPaC1BQPk5xqdx0NMPiq&#10;kr5BU+Qm5Q3uq5Ob4LOyE0ouFi4L0EjHLk7kDCRvoHkmohAG9dJrox/axQtnPSm35uHnTqDizH50&#10;RPbtuKqS1LNRTa8nZOBlZHMZEU4SFI3D2fC7jMPz2HlMSz/twEHShTaZpdTf0NVxraTOPM/xJSX5&#10;X9r51ut7X/wCAAD//wMAUEsDBBQABgAIAAAAIQAbcs6T2wAAAAMBAAAPAAAAZHJzL2Rvd25yZXYu&#10;eG1sTI9PS8NAEMXvgt9hGcGb3cQ/tcRsihSEXkRsi9LbNDtNgtnZkN0m6bd39KKXB483vPebfDm5&#10;Vg3Uh8azgXSWgCIuvW24MrDbvtwsQIWIbLH1TAbOFGBZXF7kmFk/8jsNm1gpKeGQoYE6xi7TOpQ1&#10;OQwz3xFLdvS9wyi2r7TtcZRy1+rbJJlrhw3LQo0drWoqvzYnZ2BM92/hiOvddF4P9x/b1f7u8/XB&#10;mOur6fkJVKQp/h3DD76gQyFMB39iG1RrQB6JvyrZYp6KPRh4TEEXuf7PXnwDAAD//wMAUEsBAi0A&#10;FAAGAAgAAAAhALaDOJL+AAAA4QEAABMAAAAAAAAAAAAAAAAAAAAAAFtDb250ZW50X1R5cGVzXS54&#10;bWxQSwECLQAUAAYACAAAACEAOP0h/9YAAACUAQAACwAAAAAAAAAAAAAAAAAvAQAAX3JlbHMvLnJl&#10;bHNQSwECLQAUAAYACAAAACEA/TQKCykCAAA3BAAADgAAAAAAAAAAAAAAAAAuAgAAZHJzL2Uyb0Rv&#10;Yy54bWxQSwECLQAUAAYACAAAACEAG3LOk9sAAAADAQAADwAAAAAAAAAAAAAAAACDBAAAZHJzL2Rv&#10;d25yZXYueG1sUEsFBgAAAAAEAAQA8wAAAIsFAAAAAA==&#10;" fillcolor="#8db3e2 [1311]" stroked="f">
                  <w10:anchorlock/>
                </v:shape>
              </w:pict>
            </mc:Fallback>
          </mc:AlternateContent>
        </w:r>
      </w:p>
      <w:p w:rsidR="00857A23" w:rsidRDefault="0031098E" w:rsidP="00913BD4">
        <w:pPr>
          <w:pStyle w:val="Footer"/>
          <w:jc w:val="center"/>
        </w:pPr>
        <w:sdt>
          <w:sdtPr>
            <w:id w:val="-876468505"/>
            <w:docPartObj>
              <w:docPartGallery w:val="Page Numbers (Top of Page)"/>
              <w:docPartUnique/>
            </w:docPartObj>
          </w:sdtPr>
          <w:sdtEndPr/>
          <w:sdtContent>
            <w:r w:rsidR="00857A23">
              <w:t xml:space="preserve">Page </w:t>
            </w:r>
            <w:r w:rsidR="00857A23">
              <w:rPr>
                <w:b/>
                <w:bCs/>
                <w:szCs w:val="24"/>
              </w:rPr>
              <w:fldChar w:fldCharType="begin"/>
            </w:r>
            <w:r w:rsidR="00857A23">
              <w:rPr>
                <w:b/>
                <w:bCs/>
              </w:rPr>
              <w:instrText xml:space="preserve"> PAGE </w:instrText>
            </w:r>
            <w:r w:rsidR="00857A23">
              <w:rPr>
                <w:b/>
                <w:bCs/>
                <w:szCs w:val="24"/>
              </w:rPr>
              <w:fldChar w:fldCharType="separate"/>
            </w:r>
            <w:r w:rsidR="00A227FA">
              <w:rPr>
                <w:b/>
                <w:bCs/>
                <w:noProof/>
              </w:rPr>
              <w:t>iii</w:t>
            </w:r>
            <w:r w:rsidR="00857A23">
              <w:rPr>
                <w:b/>
                <w:bCs/>
                <w:szCs w:val="24"/>
              </w:rPr>
              <w:fldChar w:fldCharType="end"/>
            </w:r>
            <w:r w:rsidR="00857A23">
              <w:t xml:space="preserve"> </w:t>
            </w:r>
          </w:sdtContent>
        </w:sdt>
      </w:p>
    </w:sdtContent>
  </w:sdt>
  <w:p w:rsidR="00857A23" w:rsidRDefault="00857A23" w:rsidP="00913BD4">
    <w:pPr>
      <w:pStyle w:val="Footer"/>
      <w:jc w:val="center"/>
    </w:pPr>
    <w:r>
      <w:fldChar w:fldCharType="begin"/>
    </w:r>
    <w:r>
      <w:instrText>M/d/yyyy</w:instrText>
    </w:r>
    <w:r>
      <w:fldChar w:fldCharType="separate"/>
    </w:r>
    <w:r>
      <w:rPr>
        <w:noProof/>
      </w:rPr>
      <w:t>8/8/2006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39070"/>
      <w:docPartObj>
        <w:docPartGallery w:val="Page Numbers (Bottom of Page)"/>
        <w:docPartUnique/>
      </w:docPartObj>
    </w:sdtPr>
    <w:sdtEndPr/>
    <w:sdtContent>
      <w:sdt>
        <w:sdtPr>
          <w:id w:val="984125426"/>
          <w:docPartObj>
            <w:docPartGallery w:val="Page Numbers (Top of Page)"/>
            <w:docPartUnique/>
          </w:docPartObj>
        </w:sdtPr>
        <w:sdtEndPr/>
        <w:sdtContent>
          <w:p w:rsidR="00857A23" w:rsidRDefault="00857A23" w:rsidP="00243E09">
            <w:pPr>
              <w:pStyle w:val="Footer"/>
              <w:jc w:val="right"/>
            </w:pPr>
            <w:r>
              <w:rPr>
                <w:noProof/>
              </w:rPr>
              <mc:AlternateContent>
                <mc:Choice Requires="wps">
                  <w:drawing>
                    <wp:inline distT="0" distB="0" distL="0" distR="0" wp14:anchorId="1B02289E" wp14:editId="3CDCE893">
                      <wp:extent cx="5467350" cy="45085"/>
                      <wp:effectExtent l="0" t="0" r="0" b="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7C294EF2"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sbKwIAADcEAAAOAAAAZHJzL2Uyb0RvYy54bWysU01v2zAMvQ/YfxB0X+ykTj+MOEWRoMOA&#10;bC3QbXdFlmNhsqhRSpz014+SkzTbbsN8EExSfCQfn2b3+86wnUKvwVZ8PMo5U1ZCre2m4t++Pn64&#10;5cwHYWthwKqKH5Tn9/P372a9K9UEWjC1QkYg1pe9q3gbgiuzzMtWdcKPwClLwQawE4FM3GQ1ip7Q&#10;O5NN8vw66wFrhyCV9+RdDkE+T/hNo2R4ahqvAjMVp95COjGd63hm85koNyhcq+WxDfEPXXRCWyp6&#10;hlqKINgW9V9QnZYIHpowktBl0DRaqjQDTTPO/5jmpRVOpVmIHO/ONPn/Byu/7J6R6briV5xZ0dGK&#10;HrYBUmU25qxWXhJdK71pA2sB9SvYIEzkrXe+pPQX94xxcu9WIH94ZmHRCrtRD4jQt0rU1O043s9+&#10;S4iGp1S27j9DTWUFlU0U7hvsWGO0+x4TIzTRxPZpZ4fzztQ+MEnO6d1Vkd9MOZMUK6b57TTVEmWE&#10;ickOffiooGPxp+KNgZ4axLBUUkfVpgpit/Ih9vh2P80ERteP2phkRE2qhUG2E6SmsJ+kVLPtaIDB&#10;V+T0DZoiNylvcF+f3ASflB1RUjF/WYBGOnZxImcgeQ31gYhCGNRLr41+aBevnPWk3Ir7n1uBijPz&#10;yRLZd+OiiFJPRjG9mZCBl5H1ZURYSVA0DmfD7yIMz2PrMC79tAMLUReNTizF/oaujmsldaZ5ji8p&#10;yv/STrfe3vv8FwAAAP//AwBQSwMEFAAGAAgAAAAhABtyzpPbAAAAAwEAAA8AAABkcnMvZG93bnJl&#10;di54bWxMj09Lw0AQxe+C32EZwZvdxD+1xGyKFIReRGyL0ts0O02C2dmQ3Sbpt3f0opcHjze895t8&#10;OblWDdSHxrOBdJaAIi69bbgysNu+3CxAhYhssfVMBs4UYFlcXuSYWT/yOw2bWCkp4ZChgTrGLtM6&#10;lDU5DDPfEUt29L3DKLavtO1xlHLX6tskmWuHDctCjR2taiq/NidnYEz3b+GI6910Xg/3H9vV/u7z&#10;9cGY66vp+QlUpCn+HcMPvqBDIUwHf2IbVGtAHom/Ktlinoo9GHhMQRe5/s9efAMAAP//AwBQSwEC&#10;LQAUAAYACAAAACEAtoM4kv4AAADhAQAAEwAAAAAAAAAAAAAAAAAAAAAAW0NvbnRlbnRfVHlwZXNd&#10;LnhtbFBLAQItABQABgAIAAAAIQA4/SH/1gAAAJQBAAALAAAAAAAAAAAAAAAAAC8BAABfcmVscy8u&#10;cmVsc1BLAQItABQABgAIAAAAIQDlbysbKwIAADcEAAAOAAAAAAAAAAAAAAAAAC4CAABkcnMvZTJv&#10;RG9jLnhtbFBLAQItABQABgAIAAAAIQAbcs6T2wAAAAMBAAAPAAAAAAAAAAAAAAAAAIUEAABkcnMv&#10;ZG93bnJldi54bWxQSwUGAAAAAAQABADzAAAAjQUAAAAA&#10;" fillcolor="#8db3e2 [1311]" stroked="f">
                      <w10:anchorlock/>
                    </v:shape>
                  </w:pict>
                </mc:Fallback>
              </mc:AlternateContent>
            </w:r>
          </w:p>
          <w:p w:rsidR="00857A23" w:rsidRDefault="00857A23" w:rsidP="00243E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227FA">
              <w:rPr>
                <w:b/>
                <w:bCs/>
                <w:noProof/>
              </w:rPr>
              <w:t>10</w:t>
            </w:r>
            <w:r>
              <w:rPr>
                <w:b/>
                <w:bCs/>
                <w:szCs w:val="24"/>
              </w:rPr>
              <w:fldChar w:fldCharType="end"/>
            </w:r>
            <w:r>
              <w:t xml:space="preserve"> of </w:t>
            </w:r>
            <w:r>
              <w:rPr>
                <w:b/>
                <w:bCs/>
                <w:szCs w:val="24"/>
              </w:rPr>
              <w:fldChar w:fldCharType="begin"/>
            </w:r>
            <w:r>
              <w:rPr>
                <w:b/>
                <w:bCs/>
              </w:rPr>
              <w:instrText xml:space="preserve"> SECTIONPAGES </w:instrText>
            </w:r>
            <w:r>
              <w:rPr>
                <w:b/>
                <w:bCs/>
                <w:szCs w:val="24"/>
              </w:rPr>
              <w:fldChar w:fldCharType="separate"/>
            </w:r>
            <w:r w:rsidR="00A227FA">
              <w:rPr>
                <w:b/>
                <w:bCs/>
                <w:noProof/>
              </w:rPr>
              <w:t>10</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67463"/>
      <w:docPartObj>
        <w:docPartGallery w:val="Page Numbers (Bottom of Page)"/>
        <w:docPartUnique/>
      </w:docPartObj>
    </w:sdtPr>
    <w:sdtEndPr/>
    <w:sdtContent>
      <w:sdt>
        <w:sdtPr>
          <w:id w:val="778686258"/>
          <w:docPartObj>
            <w:docPartGallery w:val="Page Numbers (Top of Page)"/>
            <w:docPartUnique/>
          </w:docPartObj>
        </w:sdtPr>
        <w:sdtEndPr/>
        <w:sdtContent>
          <w:p w:rsidR="00857A23" w:rsidRDefault="00857A23" w:rsidP="00243E09">
            <w:pPr>
              <w:pStyle w:val="Footer"/>
              <w:jc w:val="right"/>
            </w:pPr>
            <w:r>
              <w:rPr>
                <w:noProof/>
              </w:rPr>
              <mc:AlternateContent>
                <mc:Choice Requires="wps">
                  <w:drawing>
                    <wp:inline distT="0" distB="0" distL="0" distR="0" wp14:anchorId="7DCB6010" wp14:editId="7E3138AD">
                      <wp:extent cx="546735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753AFBFF"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8+KgIAADg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ET1OdLSj&#10;+12EXJqNOWtUkMTX2mzbyFpA8wIuCpuI632YUf6Tf8Q0evBrkD8Cc7Bshduqe0ToWyUaanec7he/&#10;JSQjUCrb9J+gobKCymYODxo7pq3x31Nigiae2CEv7fm8NHWITJJzevu+Kq+nnEmKVdPyZppriVmC&#10;SckeQ/ygoGPpp+baQk8NYlwpaZJscwWxX4eYeny9n2cCa5oHY202kijV0iLbC5JTPExyqt11NMDg&#10;q0r6BlGRm6Q3uK9OboLP0k4ouVi4LEAjHbs4kTOQvIHmmYhCGORLz41+aBcvnPUk3ZqHnzuBijP7&#10;0RHZt+OqSlrPRjW9npCBl5HNZUQ4SVA0DmfD7zIO72PnMS39tAMHSRfaZJZSf0NXx7WSPPM8x6eU&#10;9H9p51uvD37xCwAA//8DAFBLAwQUAAYACAAAACEAG3LOk9sAAAADAQAADwAAAGRycy9kb3ducmV2&#10;LnhtbEyPT0vDQBDF74LfYRnBm93EP7XEbIoUhF5EbIvS2zQ7TYLZ2ZDdJum3d/SilwePN7z3m3w5&#10;uVYN1IfGs4F0loAiLr1tuDKw277cLECFiGyx9UwGzhRgWVxe5JhZP/I7DZtYKSnhkKGBOsYu0zqU&#10;NTkMM98RS3b0vcMotq+07XGUctfq2ySZa4cNy0KNHa1qKr82J2dgTPdv4Yjr3XReD/cf29X+7vP1&#10;wZjrq+n5CVSkKf4dww++oEMhTAd/YhtUa0Aeib8q2WKeij0YeExBF7n+z158AwAA//8DAFBLAQIt&#10;ABQABgAIAAAAIQC2gziS/gAAAOEBAAATAAAAAAAAAAAAAAAAAAAAAABbQ29udGVudF9UeXBlc10u&#10;eG1sUEsBAi0AFAAGAAgAAAAhADj9If/WAAAAlAEAAAsAAAAAAAAAAAAAAAAALwEAAF9yZWxzLy5y&#10;ZWxzUEsBAi0AFAAGAAgAAAAhAPBVbz4qAgAAOAQAAA4AAAAAAAAAAAAAAAAALgIAAGRycy9lMm9E&#10;b2MueG1sUEsBAi0AFAAGAAgAAAAhABtyzpPbAAAAAwEAAA8AAAAAAAAAAAAAAAAAhAQAAGRycy9k&#10;b3ducmV2LnhtbFBLBQYAAAAABAAEAPMAAACMBQAAAAA=&#10;" fillcolor="#8db3e2 [1311]" stroked="f">
                      <w10:anchorlock/>
                    </v:shape>
                  </w:pict>
                </mc:Fallback>
              </mc:AlternateContent>
            </w:r>
          </w:p>
          <w:p w:rsidR="00857A23" w:rsidRDefault="00857A23" w:rsidP="001541DF">
            <w:pPr>
              <w:pStyle w:val="Footer"/>
              <w:jc w:val="center"/>
            </w:pPr>
            <w:r>
              <w:t xml:space="preserve">Page </w:t>
            </w:r>
            <w:r w:rsidRPr="000D7A31">
              <w:rPr>
                <w:rFonts w:eastAsiaTheme="minorEastAsia" w:cstheme="minorBidi"/>
                <w:b/>
                <w:szCs w:val="24"/>
              </w:rPr>
              <w:fldChar w:fldCharType="begin"/>
            </w:r>
            <w:r w:rsidRPr="000D7A31">
              <w:rPr>
                <w:b/>
                <w:szCs w:val="24"/>
              </w:rPr>
              <w:instrText xml:space="preserve"> PAGE    \* MERGEFORMAT </w:instrText>
            </w:r>
            <w:r w:rsidRPr="000D7A31">
              <w:rPr>
                <w:rFonts w:eastAsiaTheme="minorEastAsia" w:cstheme="minorBidi"/>
                <w:b/>
                <w:szCs w:val="24"/>
              </w:rPr>
              <w:fldChar w:fldCharType="separate"/>
            </w:r>
            <w:r w:rsidR="00A227FA">
              <w:rPr>
                <w:b/>
                <w:noProof/>
                <w:szCs w:val="24"/>
              </w:rPr>
              <w:t>A-1</w:t>
            </w:r>
            <w:r w:rsidRPr="000D7A31">
              <w:rPr>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8E" w:rsidRDefault="0031098E" w:rsidP="00BF24EE">
      <w:pPr>
        <w:spacing w:after="0" w:line="240" w:lineRule="auto"/>
      </w:pPr>
      <w:r>
        <w:separator/>
      </w:r>
    </w:p>
  </w:footnote>
  <w:footnote w:type="continuationSeparator" w:id="0">
    <w:p w:rsidR="0031098E" w:rsidRDefault="0031098E" w:rsidP="00BF24EE">
      <w:pPr>
        <w:spacing w:after="0" w:line="240" w:lineRule="auto"/>
      </w:pPr>
      <w:r>
        <w:continuationSeparator/>
      </w:r>
    </w:p>
  </w:footnote>
  <w:footnote w:id="1">
    <w:p w:rsidR="00857A23" w:rsidRDefault="00857A23">
      <w:pPr>
        <w:pStyle w:val="FootnoteText"/>
      </w:pPr>
      <w:r>
        <w:rPr>
          <w:rStyle w:val="FootnoteReference"/>
        </w:rPr>
        <w:footnoteRef/>
      </w:r>
      <w:r>
        <w:t xml:space="preserve"> “Environmental conditions” are not just limited to atmospheric type conditions but all conditions to which the system is exposed yet must still function.  For example, public-facing (Internet) systems are exposed to attacks to gain access, deny services, etc.; this exposure is considered as an environmental condition due to the need for the system to withstand the attacks and survive when exposed.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23" w:rsidRPr="00F838D9" w:rsidRDefault="00857A23" w:rsidP="00E05F52">
    <w:pPr>
      <w:pStyle w:val="HeaderTitle"/>
      <w:rPr>
        <w:rStyle w:val="HeaderTitleChar"/>
        <w:color w:val="002060"/>
      </w:rPr>
    </w:pPr>
    <w:r w:rsidRPr="00F838D9">
      <w:rPr>
        <w:noProof/>
        <w:color w:val="002060"/>
      </w:rPr>
      <w:drawing>
        <wp:anchor distT="0" distB="0" distL="114300" distR="114300" simplePos="0" relativeHeight="251663360" behindDoc="1" locked="0" layoutInCell="1" allowOverlap="1" wp14:anchorId="7D21BBB1" wp14:editId="122A653F">
          <wp:simplePos x="0" y="0"/>
          <wp:positionH relativeFrom="column">
            <wp:posOffset>-67005</wp:posOffset>
          </wp:positionH>
          <wp:positionV relativeFrom="paragraph">
            <wp:posOffset>-170180</wp:posOffset>
          </wp:positionV>
          <wp:extent cx="2256155" cy="498475"/>
          <wp:effectExtent l="0" t="0" r="0" b="0"/>
          <wp:wrapNone/>
          <wp:docPr id="14" name="Picture 14"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Non-functional requirements</w:t>
    </w:r>
  </w:p>
  <w:p w:rsidR="00857A23" w:rsidRPr="00D41330" w:rsidRDefault="00857A23" w:rsidP="00E05F52">
    <w:pPr>
      <w:pStyle w:val="HeaderTitle"/>
    </w:pPr>
    <w:r>
      <w:rPr>
        <w:noProof/>
      </w:rPr>
      <mc:AlternateContent>
        <mc:Choice Requires="wps">
          <w:drawing>
            <wp:anchor distT="0" distB="0" distL="114300" distR="114300" simplePos="0" relativeHeight="251664384" behindDoc="0" locked="0" layoutInCell="1" allowOverlap="1" wp14:anchorId="7F7AE398" wp14:editId="287A49E3">
              <wp:simplePos x="0" y="0"/>
              <wp:positionH relativeFrom="column">
                <wp:posOffset>-50800</wp:posOffset>
              </wp:positionH>
              <wp:positionV relativeFrom="paragraph">
                <wp:posOffset>116043</wp:posOffset>
              </wp:positionV>
              <wp:extent cx="5976518" cy="0"/>
              <wp:effectExtent l="0" t="19050" r="5715" b="19050"/>
              <wp:wrapNone/>
              <wp:docPr id="8" name="Straight Connector 8" title="Design graphic"/>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6C6BA" id="Straight Connector 8" o:spid="_x0000_s1026" alt="Title: Design graphic"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vmCgIAAHAEAAAOAAAAZHJzL2Uyb0RvYy54bWysVNtu2zAMfR+wfxD0vtjO1qw14vQhQfey&#10;S9DLB6iyFAvTDRIbO38/So6dYhswbJgfZIvkOSSPKK9vB6PJUYSonG1otSgpEZa7VtlDQ58e795d&#10;UxKB2ZZpZ0VDTyLS283bN+ve12LpOqdbEQiS2Fj3vqEdgK+LIvJOGBYXzguLTumCYYDbcCjawHpk&#10;N7pYluWq6F1ofXBcxIjW3eikm8wvpeDwTcoogOiGYm2Q15DX57QWmzWrD4H5TvFzGewfqjBMWUw6&#10;U+0YMPIS1C9URvHgopOw4M4UTkrFRe4Bu6nKn7p56JgXuRcUJ/pZpvj/aPnX4z4Q1TYUD8oyg0f0&#10;AIGpQwdk66xFAV0g6AMFGp07EdXBkrNiSb7exxpZtnYfzrvo9yFpMchg0hu7JEOW/DRLLgYgHI1X&#10;Nx9XVxXy88lXXIA+RPgknCHpo6Fa2aQGq9nxcwRMhqFTSDJrS/qGvr+uSjxpbjw2BZ2yj3i03zMu&#10;Oq3aO6V1is4jJrY6kCPD4YBhmWP0i/ni2tH2ocRnHBE04yCN5tVkxvwzS67mVQL0aYvGJM8oSP6C&#10;kxZjrfdCou4oQTXWlib+Ug7jXFioUvLMhNEJJrH4GVj+GXiOT1CRb8PfgGdEzuwszGCjrAu/yw7D&#10;VLIc4ycFxr6TBM+uPeVRydLgWOcOzwOV7s3rfYZffhSbHwAAAP//AwBQSwMEFAAGAAgAAAAhAPfA&#10;wfDaAAAACAEAAA8AAABkcnMvZG93bnJldi54bWxMj8FOwzAQRO9I/IO1SNxah0agJMSpUKRekWh7&#10;6c1NljjCXke226R/zyIOcNyZ0eybers4K64Y4uhJwdM6A4HU+X6kQcHxsFsVIGLS1GvrCRXcMMK2&#10;ub+rddX7mT7wuk+D4BKKlVZgUpoqKWNn0Om49hMSe58+OJ34DIPsg5653Fm5ybIX6fRI/MHoCVuD&#10;3df+4hSUYRdaPLzb0/Ps5jLDlszxptTjw/L2CiLhkv7C8IPP6NAw09lfqI/CKlgVPCWxXuQg2C/z&#10;fAPi/CvIppb/BzTfAAAA//8DAFBLAQItABQABgAIAAAAIQC2gziS/gAAAOEBAAATAAAAAAAAAAAA&#10;AAAAAAAAAABbQ29udGVudF9UeXBlc10ueG1sUEsBAi0AFAAGAAgAAAAhADj9If/WAAAAlAEAAAsA&#10;AAAAAAAAAAAAAAAALwEAAF9yZWxzLy5yZWxzUEsBAi0AFAAGAAgAAAAhACsDu+YKAgAAcAQAAA4A&#10;AAAAAAAAAAAAAAAALgIAAGRycy9lMm9Eb2MueG1sUEsBAi0AFAAGAAgAAAAhAPfAwfDaAAAACAEA&#10;AA8AAAAAAAAAAAAAAAAAZAQAAGRycy9kb3ducmV2LnhtbFBLBQYAAAAABAAEAPMAAABrBQA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02E965ED"/>
    <w:multiLevelType w:val="hybridMultilevel"/>
    <w:tmpl w:val="F0EE82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F245F"/>
    <w:multiLevelType w:val="hybridMultilevel"/>
    <w:tmpl w:val="13FC0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44222"/>
    <w:multiLevelType w:val="hybridMultilevel"/>
    <w:tmpl w:val="35F6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87F20"/>
    <w:multiLevelType w:val="hybridMultilevel"/>
    <w:tmpl w:val="7A8CE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3090C"/>
    <w:multiLevelType w:val="hybridMultilevel"/>
    <w:tmpl w:val="87A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0772"/>
    <w:multiLevelType w:val="multilevel"/>
    <w:tmpl w:val="D6F869DE"/>
    <w:lvl w:ilvl="0">
      <w:start w:val="1"/>
      <w:numFmt w:val="upperLetter"/>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990"/>
    <w:multiLevelType w:val="hybridMultilevel"/>
    <w:tmpl w:val="A6F6C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C4655"/>
    <w:multiLevelType w:val="hybridMultilevel"/>
    <w:tmpl w:val="5F4C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395618"/>
    <w:multiLevelType w:val="hybridMultilevel"/>
    <w:tmpl w:val="26ACD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E5158"/>
    <w:multiLevelType w:val="hybridMultilevel"/>
    <w:tmpl w:val="C8CCD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9B1E1A"/>
    <w:multiLevelType w:val="hybridMultilevel"/>
    <w:tmpl w:val="17AEE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A33BD"/>
    <w:multiLevelType w:val="multilevel"/>
    <w:tmpl w:val="6CA4458E"/>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5" w15:restartNumberingAfterBreak="0">
    <w:nsid w:val="359316F0"/>
    <w:multiLevelType w:val="hybridMultilevel"/>
    <w:tmpl w:val="5F605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B0053"/>
    <w:multiLevelType w:val="hybridMultilevel"/>
    <w:tmpl w:val="6BEC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47495"/>
    <w:multiLevelType w:val="hybridMultilevel"/>
    <w:tmpl w:val="8A0E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57205"/>
    <w:multiLevelType w:val="hybridMultilevel"/>
    <w:tmpl w:val="DDFC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A600F"/>
    <w:multiLevelType w:val="hybridMultilevel"/>
    <w:tmpl w:val="B8C27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E7659B"/>
    <w:multiLevelType w:val="hybridMultilevel"/>
    <w:tmpl w:val="73EE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31230"/>
    <w:multiLevelType w:val="hybridMultilevel"/>
    <w:tmpl w:val="0598D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4" w15:restartNumberingAfterBreak="0">
    <w:nsid w:val="47E31220"/>
    <w:multiLevelType w:val="hybridMultilevel"/>
    <w:tmpl w:val="C6D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F6B34"/>
    <w:multiLevelType w:val="hybridMultilevel"/>
    <w:tmpl w:val="4F62EA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95A40"/>
    <w:multiLevelType w:val="hybridMultilevel"/>
    <w:tmpl w:val="227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E459F"/>
    <w:multiLevelType w:val="multilevel"/>
    <w:tmpl w:val="B51EE872"/>
    <w:lvl w:ilvl="0">
      <w:start w:val="1"/>
      <w:numFmt w:val="decimal"/>
      <w:pStyle w:val="Heading1"/>
      <w:lvlText w:val="%1."/>
      <w:lvlJc w:val="left"/>
      <w:pPr>
        <w:ind w:left="780" w:hanging="690"/>
      </w:pPr>
      <w:rPr>
        <w:rFonts w:hint="default"/>
      </w:rPr>
    </w:lvl>
    <w:lvl w:ilvl="1">
      <w:start w:val="1"/>
      <w:numFmt w:val="decimal"/>
      <w:pStyle w:val="Heading2"/>
      <w:lvlText w:val="%1.%2."/>
      <w:lvlJc w:val="left"/>
      <w:pPr>
        <w:ind w:left="1500" w:hanging="69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28" w15:restartNumberingAfterBreak="0">
    <w:nsid w:val="59682A1F"/>
    <w:multiLevelType w:val="hybridMultilevel"/>
    <w:tmpl w:val="64F8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D41C8"/>
    <w:multiLevelType w:val="multilevel"/>
    <w:tmpl w:val="6A803440"/>
    <w:lvl w:ilvl="0">
      <w:start w:val="1"/>
      <w:numFmt w:val="upperLetter"/>
      <w:pStyle w:val="Heading7"/>
      <w:lvlText w:val="APPENDIX %1."/>
      <w:lvlJc w:val="left"/>
      <w:pPr>
        <w:ind w:left="1170" w:hanging="360"/>
      </w:pPr>
      <w:rPr>
        <w:rFonts w:hint="default"/>
      </w:rPr>
    </w:lvl>
    <w:lvl w:ilvl="1">
      <w:start w:val="1"/>
      <w:numFmt w:val="lowerLetter"/>
      <w:pStyle w:val="Heading8"/>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FB35FB"/>
    <w:multiLevelType w:val="hybridMultilevel"/>
    <w:tmpl w:val="2AC8B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1B54B5"/>
    <w:multiLevelType w:val="hybridMultilevel"/>
    <w:tmpl w:val="D90C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57550"/>
    <w:multiLevelType w:val="hybridMultilevel"/>
    <w:tmpl w:val="AFFCED8A"/>
    <w:lvl w:ilvl="0" w:tplc="62C0DF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E69C4"/>
    <w:multiLevelType w:val="hybridMultilevel"/>
    <w:tmpl w:val="6D9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90487"/>
    <w:multiLevelType w:val="hybridMultilevel"/>
    <w:tmpl w:val="DDF48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00584F"/>
    <w:multiLevelType w:val="hybridMultilevel"/>
    <w:tmpl w:val="57607468"/>
    <w:lvl w:ilvl="0" w:tplc="686A2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44716"/>
    <w:multiLevelType w:val="hybridMultilevel"/>
    <w:tmpl w:val="48DA5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730408"/>
    <w:multiLevelType w:val="hybridMultilevel"/>
    <w:tmpl w:val="A794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30"/>
  </w:num>
  <w:num w:numId="4">
    <w:abstractNumId w:val="14"/>
  </w:num>
  <w:num w:numId="5">
    <w:abstractNumId w:val="19"/>
  </w:num>
  <w:num w:numId="6">
    <w:abstractNumId w:val="10"/>
  </w:num>
  <w:num w:numId="7">
    <w:abstractNumId w:val="36"/>
  </w:num>
  <w:num w:numId="8">
    <w:abstractNumId w:val="7"/>
    <w:lvlOverride w:ilvl="0">
      <w:startOverride w:val="1"/>
    </w:lvlOverride>
  </w:num>
  <w:num w:numId="9">
    <w:abstractNumId w:val="7"/>
    <w:lvlOverride w:ilvl="0">
      <w:startOverride w:val="1"/>
    </w:lvlOverride>
  </w:num>
  <w:num w:numId="10">
    <w:abstractNumId w:val="29"/>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pStyle w:val="Heading8"/>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27"/>
  </w:num>
  <w:num w:numId="12">
    <w:abstractNumId w:val="27"/>
  </w:num>
  <w:num w:numId="13">
    <w:abstractNumId w:val="27"/>
  </w:num>
  <w:num w:numId="14">
    <w:abstractNumId w:val="27"/>
  </w:num>
  <w:num w:numId="15">
    <w:abstractNumId w:val="7"/>
  </w:num>
  <w:num w:numId="16">
    <w:abstractNumId w:val="6"/>
  </w:num>
  <w:num w:numId="17">
    <w:abstractNumId w:val="33"/>
  </w:num>
  <w:num w:numId="18">
    <w:abstractNumId w:val="38"/>
  </w:num>
  <w:num w:numId="19">
    <w:abstractNumId w:val="1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28"/>
  </w:num>
  <w:num w:numId="26">
    <w:abstractNumId w:val="2"/>
  </w:num>
  <w:num w:numId="27">
    <w:abstractNumId w:val="25"/>
  </w:num>
  <w:num w:numId="28">
    <w:abstractNumId w:val="17"/>
  </w:num>
  <w:num w:numId="29">
    <w:abstractNumId w:val="22"/>
  </w:num>
  <w:num w:numId="30">
    <w:abstractNumId w:val="5"/>
  </w:num>
  <w:num w:numId="31">
    <w:abstractNumId w:val="26"/>
  </w:num>
  <w:num w:numId="32">
    <w:abstractNumId w:val="32"/>
  </w:num>
  <w:num w:numId="33">
    <w:abstractNumId w:val="16"/>
  </w:num>
  <w:num w:numId="34">
    <w:abstractNumId w:val="13"/>
  </w:num>
  <w:num w:numId="35">
    <w:abstractNumId w:val="24"/>
  </w:num>
  <w:num w:numId="36">
    <w:abstractNumId w:val="4"/>
  </w:num>
  <w:num w:numId="37">
    <w:abstractNumId w:val="12"/>
  </w:num>
  <w:num w:numId="38">
    <w:abstractNumId w:val="3"/>
  </w:num>
  <w:num w:numId="39">
    <w:abstractNumId w:val="9"/>
  </w:num>
  <w:num w:numId="40">
    <w:abstractNumId w:val="34"/>
  </w:num>
  <w:num w:numId="41">
    <w:abstractNumId w:val="37"/>
  </w:num>
  <w:num w:numId="42">
    <w:abstractNumId w:val="11"/>
  </w:num>
  <w:num w:numId="43">
    <w:abstractNumId w:val="35"/>
  </w:num>
  <w:num w:numId="44">
    <w:abstractNumId w:val="8"/>
  </w:num>
  <w:num w:numId="45">
    <w:abstractNumId w:val="20"/>
  </w:num>
  <w:num w:numId="46">
    <w:abstractNumId w:val="31"/>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22"/>
    <w:rsid w:val="00000C73"/>
    <w:rsid w:val="000014E2"/>
    <w:rsid w:val="000019AD"/>
    <w:rsid w:val="00002571"/>
    <w:rsid w:val="000035EF"/>
    <w:rsid w:val="0000703B"/>
    <w:rsid w:val="0001088F"/>
    <w:rsid w:val="00011083"/>
    <w:rsid w:val="00011E7F"/>
    <w:rsid w:val="000134B6"/>
    <w:rsid w:val="000144FD"/>
    <w:rsid w:val="00017794"/>
    <w:rsid w:val="000209E8"/>
    <w:rsid w:val="00021AC5"/>
    <w:rsid w:val="00022DD8"/>
    <w:rsid w:val="00024C55"/>
    <w:rsid w:val="00025908"/>
    <w:rsid w:val="000261DF"/>
    <w:rsid w:val="0002673A"/>
    <w:rsid w:val="000301F2"/>
    <w:rsid w:val="00031CE0"/>
    <w:rsid w:val="00032B7B"/>
    <w:rsid w:val="000343AB"/>
    <w:rsid w:val="00035DC7"/>
    <w:rsid w:val="00037429"/>
    <w:rsid w:val="000403DA"/>
    <w:rsid w:val="000409AF"/>
    <w:rsid w:val="00040BEB"/>
    <w:rsid w:val="0004310A"/>
    <w:rsid w:val="000443D5"/>
    <w:rsid w:val="000461D0"/>
    <w:rsid w:val="00054E90"/>
    <w:rsid w:val="000569AF"/>
    <w:rsid w:val="00057063"/>
    <w:rsid w:val="000606A3"/>
    <w:rsid w:val="00060F69"/>
    <w:rsid w:val="00061F8B"/>
    <w:rsid w:val="00062296"/>
    <w:rsid w:val="0006265F"/>
    <w:rsid w:val="00062C32"/>
    <w:rsid w:val="0006319B"/>
    <w:rsid w:val="00064D15"/>
    <w:rsid w:val="00064D62"/>
    <w:rsid w:val="0007254F"/>
    <w:rsid w:val="000732B7"/>
    <w:rsid w:val="00073907"/>
    <w:rsid w:val="00073E9F"/>
    <w:rsid w:val="000803D9"/>
    <w:rsid w:val="00082D14"/>
    <w:rsid w:val="00083780"/>
    <w:rsid w:val="00083BF7"/>
    <w:rsid w:val="000856FE"/>
    <w:rsid w:val="00092740"/>
    <w:rsid w:val="00096D0C"/>
    <w:rsid w:val="00097F06"/>
    <w:rsid w:val="000A1854"/>
    <w:rsid w:val="000A348C"/>
    <w:rsid w:val="000A4998"/>
    <w:rsid w:val="000A5A06"/>
    <w:rsid w:val="000A6BED"/>
    <w:rsid w:val="000A7CB9"/>
    <w:rsid w:val="000B092C"/>
    <w:rsid w:val="000B40AA"/>
    <w:rsid w:val="000B5A6A"/>
    <w:rsid w:val="000B6308"/>
    <w:rsid w:val="000C0B6E"/>
    <w:rsid w:val="000C4652"/>
    <w:rsid w:val="000C64EA"/>
    <w:rsid w:val="000C6709"/>
    <w:rsid w:val="000C6EA4"/>
    <w:rsid w:val="000C7CAB"/>
    <w:rsid w:val="000C7CCC"/>
    <w:rsid w:val="000D153F"/>
    <w:rsid w:val="000D3361"/>
    <w:rsid w:val="000D7A31"/>
    <w:rsid w:val="000E6955"/>
    <w:rsid w:val="000F0693"/>
    <w:rsid w:val="000F0C76"/>
    <w:rsid w:val="000F4153"/>
    <w:rsid w:val="000F4C33"/>
    <w:rsid w:val="000F6303"/>
    <w:rsid w:val="001023F5"/>
    <w:rsid w:val="001107C7"/>
    <w:rsid w:val="001113D6"/>
    <w:rsid w:val="00112AF0"/>
    <w:rsid w:val="00112DDC"/>
    <w:rsid w:val="00113808"/>
    <w:rsid w:val="0011399E"/>
    <w:rsid w:val="001149EB"/>
    <w:rsid w:val="00116BF5"/>
    <w:rsid w:val="00117FA0"/>
    <w:rsid w:val="001231A6"/>
    <w:rsid w:val="001302EE"/>
    <w:rsid w:val="00133061"/>
    <w:rsid w:val="00136557"/>
    <w:rsid w:val="0013737D"/>
    <w:rsid w:val="001402D2"/>
    <w:rsid w:val="0014195D"/>
    <w:rsid w:val="0014228E"/>
    <w:rsid w:val="00142A18"/>
    <w:rsid w:val="00143C2A"/>
    <w:rsid w:val="001440BA"/>
    <w:rsid w:val="00144F2D"/>
    <w:rsid w:val="0014644A"/>
    <w:rsid w:val="00153B0E"/>
    <w:rsid w:val="001541DF"/>
    <w:rsid w:val="001548DC"/>
    <w:rsid w:val="001571AA"/>
    <w:rsid w:val="00162DFA"/>
    <w:rsid w:val="00164DEC"/>
    <w:rsid w:val="00171A6D"/>
    <w:rsid w:val="00171BE8"/>
    <w:rsid w:val="00172271"/>
    <w:rsid w:val="00173A10"/>
    <w:rsid w:val="00177C96"/>
    <w:rsid w:val="001819F8"/>
    <w:rsid w:val="00185F64"/>
    <w:rsid w:val="00187CD7"/>
    <w:rsid w:val="001939DA"/>
    <w:rsid w:val="0019418F"/>
    <w:rsid w:val="00195DB4"/>
    <w:rsid w:val="001975B8"/>
    <w:rsid w:val="001A000A"/>
    <w:rsid w:val="001A04F0"/>
    <w:rsid w:val="001B02FA"/>
    <w:rsid w:val="001B178C"/>
    <w:rsid w:val="001B427F"/>
    <w:rsid w:val="001B592C"/>
    <w:rsid w:val="001B6EB6"/>
    <w:rsid w:val="001B7530"/>
    <w:rsid w:val="001C0729"/>
    <w:rsid w:val="001C375F"/>
    <w:rsid w:val="001C5A0E"/>
    <w:rsid w:val="001C5E2C"/>
    <w:rsid w:val="001C696A"/>
    <w:rsid w:val="001C6F8F"/>
    <w:rsid w:val="001C7C4C"/>
    <w:rsid w:val="001D146C"/>
    <w:rsid w:val="001D1595"/>
    <w:rsid w:val="001D21E3"/>
    <w:rsid w:val="001D396F"/>
    <w:rsid w:val="001D5308"/>
    <w:rsid w:val="001D5E2C"/>
    <w:rsid w:val="001D7711"/>
    <w:rsid w:val="001D7C00"/>
    <w:rsid w:val="001E0A0A"/>
    <w:rsid w:val="001E3807"/>
    <w:rsid w:val="001E6145"/>
    <w:rsid w:val="001E6AA0"/>
    <w:rsid w:val="001E7DDD"/>
    <w:rsid w:val="001F0940"/>
    <w:rsid w:val="001F45E5"/>
    <w:rsid w:val="001F50AE"/>
    <w:rsid w:val="001F5EC2"/>
    <w:rsid w:val="001F6780"/>
    <w:rsid w:val="001F7509"/>
    <w:rsid w:val="00200E60"/>
    <w:rsid w:val="00201D0B"/>
    <w:rsid w:val="00202093"/>
    <w:rsid w:val="0020423F"/>
    <w:rsid w:val="002050BC"/>
    <w:rsid w:val="00206EE3"/>
    <w:rsid w:val="00206EF4"/>
    <w:rsid w:val="00207A73"/>
    <w:rsid w:val="0021036E"/>
    <w:rsid w:val="00211193"/>
    <w:rsid w:val="002135B6"/>
    <w:rsid w:val="00216DB9"/>
    <w:rsid w:val="00216E85"/>
    <w:rsid w:val="00222031"/>
    <w:rsid w:val="002231EA"/>
    <w:rsid w:val="002238FD"/>
    <w:rsid w:val="002241C0"/>
    <w:rsid w:val="002257B6"/>
    <w:rsid w:val="00227374"/>
    <w:rsid w:val="0023053C"/>
    <w:rsid w:val="002306F8"/>
    <w:rsid w:val="0023312A"/>
    <w:rsid w:val="00233712"/>
    <w:rsid w:val="00234ADF"/>
    <w:rsid w:val="00235BB6"/>
    <w:rsid w:val="00237B5F"/>
    <w:rsid w:val="00237F52"/>
    <w:rsid w:val="00242770"/>
    <w:rsid w:val="002436B6"/>
    <w:rsid w:val="00243E09"/>
    <w:rsid w:val="00246C98"/>
    <w:rsid w:val="00253C30"/>
    <w:rsid w:val="002554E8"/>
    <w:rsid w:val="00256CA7"/>
    <w:rsid w:val="0026098D"/>
    <w:rsid w:val="00260F06"/>
    <w:rsid w:val="0026247C"/>
    <w:rsid w:val="0026592F"/>
    <w:rsid w:val="002661C6"/>
    <w:rsid w:val="002711B5"/>
    <w:rsid w:val="0027155C"/>
    <w:rsid w:val="00274C09"/>
    <w:rsid w:val="0027753F"/>
    <w:rsid w:val="00281405"/>
    <w:rsid w:val="00281705"/>
    <w:rsid w:val="00282062"/>
    <w:rsid w:val="00282BA6"/>
    <w:rsid w:val="002866C7"/>
    <w:rsid w:val="002871C7"/>
    <w:rsid w:val="0028797D"/>
    <w:rsid w:val="0029285C"/>
    <w:rsid w:val="00293456"/>
    <w:rsid w:val="002954F6"/>
    <w:rsid w:val="00295567"/>
    <w:rsid w:val="00295E75"/>
    <w:rsid w:val="00296C0C"/>
    <w:rsid w:val="00296F91"/>
    <w:rsid w:val="00297E2B"/>
    <w:rsid w:val="002A0A58"/>
    <w:rsid w:val="002A545A"/>
    <w:rsid w:val="002A57E2"/>
    <w:rsid w:val="002A6E9F"/>
    <w:rsid w:val="002A7F88"/>
    <w:rsid w:val="002B11CC"/>
    <w:rsid w:val="002B19F0"/>
    <w:rsid w:val="002B7471"/>
    <w:rsid w:val="002C008B"/>
    <w:rsid w:val="002C09A7"/>
    <w:rsid w:val="002C3E76"/>
    <w:rsid w:val="002C4A20"/>
    <w:rsid w:val="002D0737"/>
    <w:rsid w:val="002D16EB"/>
    <w:rsid w:val="002D28B0"/>
    <w:rsid w:val="002D2A0D"/>
    <w:rsid w:val="002D3254"/>
    <w:rsid w:val="002D41C7"/>
    <w:rsid w:val="002D5A65"/>
    <w:rsid w:val="002D5BFB"/>
    <w:rsid w:val="002D6C07"/>
    <w:rsid w:val="002E1C26"/>
    <w:rsid w:val="002E2D86"/>
    <w:rsid w:val="002E37C3"/>
    <w:rsid w:val="002E5582"/>
    <w:rsid w:val="002E7D42"/>
    <w:rsid w:val="002E7D70"/>
    <w:rsid w:val="002F01E1"/>
    <w:rsid w:val="002F4C82"/>
    <w:rsid w:val="002F4E20"/>
    <w:rsid w:val="002F5161"/>
    <w:rsid w:val="002F5FD6"/>
    <w:rsid w:val="002F6D12"/>
    <w:rsid w:val="00300200"/>
    <w:rsid w:val="0030066A"/>
    <w:rsid w:val="00301BEA"/>
    <w:rsid w:val="00302FF1"/>
    <w:rsid w:val="003056A1"/>
    <w:rsid w:val="00307298"/>
    <w:rsid w:val="0031098E"/>
    <w:rsid w:val="003120A7"/>
    <w:rsid w:val="00313229"/>
    <w:rsid w:val="00315EB7"/>
    <w:rsid w:val="003231D9"/>
    <w:rsid w:val="003245C3"/>
    <w:rsid w:val="003249BA"/>
    <w:rsid w:val="00326941"/>
    <w:rsid w:val="00326EB9"/>
    <w:rsid w:val="0033086C"/>
    <w:rsid w:val="00330E54"/>
    <w:rsid w:val="00330F29"/>
    <w:rsid w:val="003310C5"/>
    <w:rsid w:val="00331762"/>
    <w:rsid w:val="00332F63"/>
    <w:rsid w:val="003365DF"/>
    <w:rsid w:val="003400B2"/>
    <w:rsid w:val="00341EBC"/>
    <w:rsid w:val="0034224B"/>
    <w:rsid w:val="00342898"/>
    <w:rsid w:val="00343262"/>
    <w:rsid w:val="00343866"/>
    <w:rsid w:val="0034514B"/>
    <w:rsid w:val="00347A3B"/>
    <w:rsid w:val="00351FF2"/>
    <w:rsid w:val="00353BE4"/>
    <w:rsid w:val="003541B2"/>
    <w:rsid w:val="00354985"/>
    <w:rsid w:val="003551A8"/>
    <w:rsid w:val="00355FE0"/>
    <w:rsid w:val="00357A34"/>
    <w:rsid w:val="0036275A"/>
    <w:rsid w:val="003635A2"/>
    <w:rsid w:val="003639A4"/>
    <w:rsid w:val="00365645"/>
    <w:rsid w:val="003667BD"/>
    <w:rsid w:val="00366FF4"/>
    <w:rsid w:val="00367A65"/>
    <w:rsid w:val="00370DC3"/>
    <w:rsid w:val="003713E9"/>
    <w:rsid w:val="00372C10"/>
    <w:rsid w:val="003736C7"/>
    <w:rsid w:val="00374FA8"/>
    <w:rsid w:val="00375AF8"/>
    <w:rsid w:val="00375BBF"/>
    <w:rsid w:val="00375EF3"/>
    <w:rsid w:val="00376116"/>
    <w:rsid w:val="00376286"/>
    <w:rsid w:val="00376CE1"/>
    <w:rsid w:val="003778FF"/>
    <w:rsid w:val="003837A9"/>
    <w:rsid w:val="00384BE4"/>
    <w:rsid w:val="00385872"/>
    <w:rsid w:val="00385BF3"/>
    <w:rsid w:val="0038621D"/>
    <w:rsid w:val="00387FE1"/>
    <w:rsid w:val="003911C8"/>
    <w:rsid w:val="003924A7"/>
    <w:rsid w:val="00392A93"/>
    <w:rsid w:val="00394755"/>
    <w:rsid w:val="00397884"/>
    <w:rsid w:val="003A0CB5"/>
    <w:rsid w:val="003A1790"/>
    <w:rsid w:val="003A3837"/>
    <w:rsid w:val="003A3E21"/>
    <w:rsid w:val="003A479B"/>
    <w:rsid w:val="003A49ED"/>
    <w:rsid w:val="003B111E"/>
    <w:rsid w:val="003B3DBA"/>
    <w:rsid w:val="003B611A"/>
    <w:rsid w:val="003B731A"/>
    <w:rsid w:val="003C0725"/>
    <w:rsid w:val="003C1AD0"/>
    <w:rsid w:val="003C32C6"/>
    <w:rsid w:val="003C5476"/>
    <w:rsid w:val="003C5D24"/>
    <w:rsid w:val="003C7273"/>
    <w:rsid w:val="003C73A4"/>
    <w:rsid w:val="003D1D01"/>
    <w:rsid w:val="003D3B9C"/>
    <w:rsid w:val="003D3F00"/>
    <w:rsid w:val="003D4200"/>
    <w:rsid w:val="003D4DE4"/>
    <w:rsid w:val="003E1400"/>
    <w:rsid w:val="003E1A46"/>
    <w:rsid w:val="003E1FC9"/>
    <w:rsid w:val="003E34E8"/>
    <w:rsid w:val="003E436D"/>
    <w:rsid w:val="003E6520"/>
    <w:rsid w:val="003F07F2"/>
    <w:rsid w:val="003F10C9"/>
    <w:rsid w:val="003F13E8"/>
    <w:rsid w:val="003F5A10"/>
    <w:rsid w:val="003F5ED7"/>
    <w:rsid w:val="003F6FD7"/>
    <w:rsid w:val="00400504"/>
    <w:rsid w:val="004007E8"/>
    <w:rsid w:val="00401459"/>
    <w:rsid w:val="004016D2"/>
    <w:rsid w:val="00402712"/>
    <w:rsid w:val="00402A78"/>
    <w:rsid w:val="00402A86"/>
    <w:rsid w:val="00403355"/>
    <w:rsid w:val="004052FA"/>
    <w:rsid w:val="00406971"/>
    <w:rsid w:val="00410111"/>
    <w:rsid w:val="00413A69"/>
    <w:rsid w:val="00414ABC"/>
    <w:rsid w:val="004159AC"/>
    <w:rsid w:val="00415A4A"/>
    <w:rsid w:val="00415E02"/>
    <w:rsid w:val="0041706F"/>
    <w:rsid w:val="00417A6C"/>
    <w:rsid w:val="004210D4"/>
    <w:rsid w:val="00422522"/>
    <w:rsid w:val="00423DA4"/>
    <w:rsid w:val="00426B36"/>
    <w:rsid w:val="00430C18"/>
    <w:rsid w:val="004315B9"/>
    <w:rsid w:val="00431F4D"/>
    <w:rsid w:val="00431FA2"/>
    <w:rsid w:val="00433A83"/>
    <w:rsid w:val="00436633"/>
    <w:rsid w:val="0044025B"/>
    <w:rsid w:val="00443F60"/>
    <w:rsid w:val="00445428"/>
    <w:rsid w:val="00445AD5"/>
    <w:rsid w:val="00447AC5"/>
    <w:rsid w:val="00447E7C"/>
    <w:rsid w:val="00450830"/>
    <w:rsid w:val="00451A38"/>
    <w:rsid w:val="00466484"/>
    <w:rsid w:val="00471423"/>
    <w:rsid w:val="004734A3"/>
    <w:rsid w:val="00475BBE"/>
    <w:rsid w:val="004765C9"/>
    <w:rsid w:val="00476817"/>
    <w:rsid w:val="00476C8A"/>
    <w:rsid w:val="00477DE4"/>
    <w:rsid w:val="00481204"/>
    <w:rsid w:val="00487478"/>
    <w:rsid w:val="00487CFB"/>
    <w:rsid w:val="004904FC"/>
    <w:rsid w:val="00492934"/>
    <w:rsid w:val="00493CA3"/>
    <w:rsid w:val="00495C3E"/>
    <w:rsid w:val="00496813"/>
    <w:rsid w:val="00497966"/>
    <w:rsid w:val="004A079F"/>
    <w:rsid w:val="004A08AA"/>
    <w:rsid w:val="004A1187"/>
    <w:rsid w:val="004A1923"/>
    <w:rsid w:val="004A3398"/>
    <w:rsid w:val="004A5B46"/>
    <w:rsid w:val="004B605B"/>
    <w:rsid w:val="004B644A"/>
    <w:rsid w:val="004B6D9D"/>
    <w:rsid w:val="004B7F02"/>
    <w:rsid w:val="004D01E4"/>
    <w:rsid w:val="004D1398"/>
    <w:rsid w:val="004D2DE3"/>
    <w:rsid w:val="004E33B9"/>
    <w:rsid w:val="004E424A"/>
    <w:rsid w:val="004E6572"/>
    <w:rsid w:val="004E6D5D"/>
    <w:rsid w:val="004E79EA"/>
    <w:rsid w:val="004F3116"/>
    <w:rsid w:val="004F3984"/>
    <w:rsid w:val="004F6A55"/>
    <w:rsid w:val="004F6CBF"/>
    <w:rsid w:val="004F7827"/>
    <w:rsid w:val="005000B3"/>
    <w:rsid w:val="00500387"/>
    <w:rsid w:val="00500C0E"/>
    <w:rsid w:val="00501FC5"/>
    <w:rsid w:val="00505B23"/>
    <w:rsid w:val="00510EBB"/>
    <w:rsid w:val="005118D0"/>
    <w:rsid w:val="0051291D"/>
    <w:rsid w:val="005145AC"/>
    <w:rsid w:val="00516256"/>
    <w:rsid w:val="00517509"/>
    <w:rsid w:val="00523D9C"/>
    <w:rsid w:val="00525776"/>
    <w:rsid w:val="00531336"/>
    <w:rsid w:val="00536C8F"/>
    <w:rsid w:val="0054707F"/>
    <w:rsid w:val="005531F2"/>
    <w:rsid w:val="005605A8"/>
    <w:rsid w:val="00563FBB"/>
    <w:rsid w:val="00565345"/>
    <w:rsid w:val="005675B5"/>
    <w:rsid w:val="00573A3C"/>
    <w:rsid w:val="00573BC3"/>
    <w:rsid w:val="005745B0"/>
    <w:rsid w:val="005760EC"/>
    <w:rsid w:val="00576639"/>
    <w:rsid w:val="005812E8"/>
    <w:rsid w:val="005833EE"/>
    <w:rsid w:val="00584597"/>
    <w:rsid w:val="00585617"/>
    <w:rsid w:val="00585E62"/>
    <w:rsid w:val="00587F82"/>
    <w:rsid w:val="00590867"/>
    <w:rsid w:val="005917A9"/>
    <w:rsid w:val="0059352F"/>
    <w:rsid w:val="00594727"/>
    <w:rsid w:val="00596DE5"/>
    <w:rsid w:val="005A1839"/>
    <w:rsid w:val="005A2B7A"/>
    <w:rsid w:val="005A43FF"/>
    <w:rsid w:val="005A447C"/>
    <w:rsid w:val="005B14F4"/>
    <w:rsid w:val="005B1C01"/>
    <w:rsid w:val="005B1FD0"/>
    <w:rsid w:val="005B201F"/>
    <w:rsid w:val="005B5315"/>
    <w:rsid w:val="005C033B"/>
    <w:rsid w:val="005C13B7"/>
    <w:rsid w:val="005C1ADB"/>
    <w:rsid w:val="005C6B38"/>
    <w:rsid w:val="005C730D"/>
    <w:rsid w:val="005C7D42"/>
    <w:rsid w:val="005D1A14"/>
    <w:rsid w:val="005D541C"/>
    <w:rsid w:val="005D5FD6"/>
    <w:rsid w:val="005E19A4"/>
    <w:rsid w:val="005E19C6"/>
    <w:rsid w:val="005E2255"/>
    <w:rsid w:val="005E372E"/>
    <w:rsid w:val="005E6A62"/>
    <w:rsid w:val="005F372B"/>
    <w:rsid w:val="005F53EB"/>
    <w:rsid w:val="005F7210"/>
    <w:rsid w:val="005F7852"/>
    <w:rsid w:val="006014A4"/>
    <w:rsid w:val="006017E1"/>
    <w:rsid w:val="00603606"/>
    <w:rsid w:val="00604D95"/>
    <w:rsid w:val="00605AB8"/>
    <w:rsid w:val="006119AF"/>
    <w:rsid w:val="00614CB8"/>
    <w:rsid w:val="00614ED6"/>
    <w:rsid w:val="00620966"/>
    <w:rsid w:val="00622113"/>
    <w:rsid w:val="00623210"/>
    <w:rsid w:val="006253F2"/>
    <w:rsid w:val="0062724A"/>
    <w:rsid w:val="00627C19"/>
    <w:rsid w:val="00631334"/>
    <w:rsid w:val="006344D7"/>
    <w:rsid w:val="0063494B"/>
    <w:rsid w:val="006365CC"/>
    <w:rsid w:val="00636F61"/>
    <w:rsid w:val="00640C59"/>
    <w:rsid w:val="00642B93"/>
    <w:rsid w:val="00646AC4"/>
    <w:rsid w:val="0064787E"/>
    <w:rsid w:val="00647B0A"/>
    <w:rsid w:val="00652F9F"/>
    <w:rsid w:val="00654AD5"/>
    <w:rsid w:val="006601BB"/>
    <w:rsid w:val="00660ADA"/>
    <w:rsid w:val="00662ACF"/>
    <w:rsid w:val="006653FD"/>
    <w:rsid w:val="00665E44"/>
    <w:rsid w:val="00667E81"/>
    <w:rsid w:val="00671081"/>
    <w:rsid w:val="00672778"/>
    <w:rsid w:val="00674596"/>
    <w:rsid w:val="006748F2"/>
    <w:rsid w:val="00676C0A"/>
    <w:rsid w:val="0067740C"/>
    <w:rsid w:val="00682FC8"/>
    <w:rsid w:val="00684E90"/>
    <w:rsid w:val="006851C8"/>
    <w:rsid w:val="006870F5"/>
    <w:rsid w:val="00690C21"/>
    <w:rsid w:val="00691659"/>
    <w:rsid w:val="006929F5"/>
    <w:rsid w:val="006949A1"/>
    <w:rsid w:val="0069694E"/>
    <w:rsid w:val="00697340"/>
    <w:rsid w:val="006A1FAA"/>
    <w:rsid w:val="006A7877"/>
    <w:rsid w:val="006B1A67"/>
    <w:rsid w:val="006B2998"/>
    <w:rsid w:val="006B2C6A"/>
    <w:rsid w:val="006B3FC7"/>
    <w:rsid w:val="006B6596"/>
    <w:rsid w:val="006C01B4"/>
    <w:rsid w:val="006C03CE"/>
    <w:rsid w:val="006C13F1"/>
    <w:rsid w:val="006C1B31"/>
    <w:rsid w:val="006C1C8C"/>
    <w:rsid w:val="006C1DBD"/>
    <w:rsid w:val="006C3115"/>
    <w:rsid w:val="006C46C1"/>
    <w:rsid w:val="006C52BD"/>
    <w:rsid w:val="006C639E"/>
    <w:rsid w:val="006C77B2"/>
    <w:rsid w:val="006C7F17"/>
    <w:rsid w:val="006D19CD"/>
    <w:rsid w:val="006D1E67"/>
    <w:rsid w:val="006D215B"/>
    <w:rsid w:val="006D2503"/>
    <w:rsid w:val="006D3453"/>
    <w:rsid w:val="006D383C"/>
    <w:rsid w:val="006D75B4"/>
    <w:rsid w:val="006D7B7B"/>
    <w:rsid w:val="006E16DA"/>
    <w:rsid w:val="006E24C6"/>
    <w:rsid w:val="006E423F"/>
    <w:rsid w:val="006F1B1D"/>
    <w:rsid w:val="006F273D"/>
    <w:rsid w:val="006F30A5"/>
    <w:rsid w:val="006F66FF"/>
    <w:rsid w:val="007040E8"/>
    <w:rsid w:val="00704954"/>
    <w:rsid w:val="007076D4"/>
    <w:rsid w:val="00710D8D"/>
    <w:rsid w:val="007118C3"/>
    <w:rsid w:val="007127E7"/>
    <w:rsid w:val="00714A25"/>
    <w:rsid w:val="0071782E"/>
    <w:rsid w:val="00717FDD"/>
    <w:rsid w:val="00720746"/>
    <w:rsid w:val="0072229A"/>
    <w:rsid w:val="00723E12"/>
    <w:rsid w:val="0072497B"/>
    <w:rsid w:val="00727714"/>
    <w:rsid w:val="0073119E"/>
    <w:rsid w:val="00734AF8"/>
    <w:rsid w:val="00735AC7"/>
    <w:rsid w:val="007376A5"/>
    <w:rsid w:val="007418BC"/>
    <w:rsid w:val="00741C02"/>
    <w:rsid w:val="0074368D"/>
    <w:rsid w:val="00744C1A"/>
    <w:rsid w:val="00745258"/>
    <w:rsid w:val="00745AC8"/>
    <w:rsid w:val="007508DE"/>
    <w:rsid w:val="0075095C"/>
    <w:rsid w:val="007514BB"/>
    <w:rsid w:val="0075173F"/>
    <w:rsid w:val="007530F3"/>
    <w:rsid w:val="00755691"/>
    <w:rsid w:val="00755B57"/>
    <w:rsid w:val="0075740F"/>
    <w:rsid w:val="00760A39"/>
    <w:rsid w:val="00762FCC"/>
    <w:rsid w:val="0076354D"/>
    <w:rsid w:val="007639DA"/>
    <w:rsid w:val="0077636D"/>
    <w:rsid w:val="00776569"/>
    <w:rsid w:val="00776A32"/>
    <w:rsid w:val="00777345"/>
    <w:rsid w:val="00777A64"/>
    <w:rsid w:val="00784421"/>
    <w:rsid w:val="007848E6"/>
    <w:rsid w:val="00786911"/>
    <w:rsid w:val="007900D8"/>
    <w:rsid w:val="007911FF"/>
    <w:rsid w:val="0079196C"/>
    <w:rsid w:val="0079340F"/>
    <w:rsid w:val="0079447F"/>
    <w:rsid w:val="007A0E06"/>
    <w:rsid w:val="007A0F39"/>
    <w:rsid w:val="007A7D81"/>
    <w:rsid w:val="007B386C"/>
    <w:rsid w:val="007B4391"/>
    <w:rsid w:val="007B7932"/>
    <w:rsid w:val="007C15C5"/>
    <w:rsid w:val="007C193A"/>
    <w:rsid w:val="007C1C1E"/>
    <w:rsid w:val="007C3503"/>
    <w:rsid w:val="007C49A7"/>
    <w:rsid w:val="007C4C67"/>
    <w:rsid w:val="007C56DB"/>
    <w:rsid w:val="007C5874"/>
    <w:rsid w:val="007C6B28"/>
    <w:rsid w:val="007D154A"/>
    <w:rsid w:val="007D2753"/>
    <w:rsid w:val="007D37B6"/>
    <w:rsid w:val="007D6578"/>
    <w:rsid w:val="007E09B3"/>
    <w:rsid w:val="007E2154"/>
    <w:rsid w:val="007E54AA"/>
    <w:rsid w:val="007E72AF"/>
    <w:rsid w:val="007F0B69"/>
    <w:rsid w:val="007F150A"/>
    <w:rsid w:val="007F2293"/>
    <w:rsid w:val="007F3ED5"/>
    <w:rsid w:val="007F4084"/>
    <w:rsid w:val="007F7BA1"/>
    <w:rsid w:val="00800F5A"/>
    <w:rsid w:val="008021A4"/>
    <w:rsid w:val="00802C9D"/>
    <w:rsid w:val="00802F39"/>
    <w:rsid w:val="00803BEF"/>
    <w:rsid w:val="00805440"/>
    <w:rsid w:val="0080597A"/>
    <w:rsid w:val="00805E6B"/>
    <w:rsid w:val="00807410"/>
    <w:rsid w:val="00810A92"/>
    <w:rsid w:val="00811A27"/>
    <w:rsid w:val="008127DF"/>
    <w:rsid w:val="0082330B"/>
    <w:rsid w:val="0082393A"/>
    <w:rsid w:val="00824202"/>
    <w:rsid w:val="00824400"/>
    <w:rsid w:val="00824D13"/>
    <w:rsid w:val="00826B56"/>
    <w:rsid w:val="00832A52"/>
    <w:rsid w:val="00836720"/>
    <w:rsid w:val="00840F5E"/>
    <w:rsid w:val="00841D9F"/>
    <w:rsid w:val="008427AF"/>
    <w:rsid w:val="0084631D"/>
    <w:rsid w:val="00846450"/>
    <w:rsid w:val="008465C9"/>
    <w:rsid w:val="008470B5"/>
    <w:rsid w:val="00850D90"/>
    <w:rsid w:val="00855D03"/>
    <w:rsid w:val="00856AEA"/>
    <w:rsid w:val="00857A23"/>
    <w:rsid w:val="0086008B"/>
    <w:rsid w:val="00860884"/>
    <w:rsid w:val="00861CE9"/>
    <w:rsid w:val="0086204C"/>
    <w:rsid w:val="00866BD4"/>
    <w:rsid w:val="00867416"/>
    <w:rsid w:val="0087033C"/>
    <w:rsid w:val="00872A34"/>
    <w:rsid w:val="00877249"/>
    <w:rsid w:val="008774D8"/>
    <w:rsid w:val="00883A53"/>
    <w:rsid w:val="00884CB0"/>
    <w:rsid w:val="00890D09"/>
    <w:rsid w:val="00893162"/>
    <w:rsid w:val="00893597"/>
    <w:rsid w:val="00895305"/>
    <w:rsid w:val="0089775D"/>
    <w:rsid w:val="008A1621"/>
    <w:rsid w:val="008A472D"/>
    <w:rsid w:val="008A65E7"/>
    <w:rsid w:val="008A737F"/>
    <w:rsid w:val="008B1C51"/>
    <w:rsid w:val="008C1641"/>
    <w:rsid w:val="008C48D6"/>
    <w:rsid w:val="008C6711"/>
    <w:rsid w:val="008C6E9A"/>
    <w:rsid w:val="008D0529"/>
    <w:rsid w:val="008D0A16"/>
    <w:rsid w:val="008D7588"/>
    <w:rsid w:val="008E162C"/>
    <w:rsid w:val="008E4591"/>
    <w:rsid w:val="008E6506"/>
    <w:rsid w:val="008E6A64"/>
    <w:rsid w:val="008E6DCE"/>
    <w:rsid w:val="008F207A"/>
    <w:rsid w:val="008F4DD2"/>
    <w:rsid w:val="008F6B1B"/>
    <w:rsid w:val="008F71A8"/>
    <w:rsid w:val="008F7538"/>
    <w:rsid w:val="00900E1E"/>
    <w:rsid w:val="009017AE"/>
    <w:rsid w:val="00902E94"/>
    <w:rsid w:val="00904CB4"/>
    <w:rsid w:val="009056E2"/>
    <w:rsid w:val="00906452"/>
    <w:rsid w:val="009065D3"/>
    <w:rsid w:val="00906799"/>
    <w:rsid w:val="0091221E"/>
    <w:rsid w:val="009124B4"/>
    <w:rsid w:val="00912EBF"/>
    <w:rsid w:val="00913BD4"/>
    <w:rsid w:val="00915FBF"/>
    <w:rsid w:val="00916117"/>
    <w:rsid w:val="00917B16"/>
    <w:rsid w:val="0092081F"/>
    <w:rsid w:val="00924EA6"/>
    <w:rsid w:val="00927D89"/>
    <w:rsid w:val="009311E9"/>
    <w:rsid w:val="00931BB3"/>
    <w:rsid w:val="00931E63"/>
    <w:rsid w:val="00932601"/>
    <w:rsid w:val="00933739"/>
    <w:rsid w:val="0093435F"/>
    <w:rsid w:val="00943245"/>
    <w:rsid w:val="00943C8A"/>
    <w:rsid w:val="009448D5"/>
    <w:rsid w:val="009466B5"/>
    <w:rsid w:val="0094719D"/>
    <w:rsid w:val="00947BEA"/>
    <w:rsid w:val="00951F66"/>
    <w:rsid w:val="009570D7"/>
    <w:rsid w:val="009611EA"/>
    <w:rsid w:val="009635A4"/>
    <w:rsid w:val="00963CDB"/>
    <w:rsid w:val="009702C6"/>
    <w:rsid w:val="00970FEF"/>
    <w:rsid w:val="009749BE"/>
    <w:rsid w:val="00975924"/>
    <w:rsid w:val="00976A53"/>
    <w:rsid w:val="00980449"/>
    <w:rsid w:val="00981A08"/>
    <w:rsid w:val="009824DA"/>
    <w:rsid w:val="00982C24"/>
    <w:rsid w:val="00982E24"/>
    <w:rsid w:val="00984E49"/>
    <w:rsid w:val="0099106C"/>
    <w:rsid w:val="00992537"/>
    <w:rsid w:val="00992F70"/>
    <w:rsid w:val="00993643"/>
    <w:rsid w:val="009943E8"/>
    <w:rsid w:val="00996B08"/>
    <w:rsid w:val="00997181"/>
    <w:rsid w:val="009974ED"/>
    <w:rsid w:val="009A1D08"/>
    <w:rsid w:val="009A2EE1"/>
    <w:rsid w:val="009A5973"/>
    <w:rsid w:val="009A5F71"/>
    <w:rsid w:val="009B083F"/>
    <w:rsid w:val="009B086A"/>
    <w:rsid w:val="009B0B3E"/>
    <w:rsid w:val="009B28C4"/>
    <w:rsid w:val="009B2B7D"/>
    <w:rsid w:val="009B340D"/>
    <w:rsid w:val="009B4D1B"/>
    <w:rsid w:val="009C0068"/>
    <w:rsid w:val="009C4E85"/>
    <w:rsid w:val="009C6D73"/>
    <w:rsid w:val="009C7FF5"/>
    <w:rsid w:val="009D0693"/>
    <w:rsid w:val="009D499A"/>
    <w:rsid w:val="009D59BB"/>
    <w:rsid w:val="009E5AFE"/>
    <w:rsid w:val="009F0354"/>
    <w:rsid w:val="009F06F4"/>
    <w:rsid w:val="009F21A2"/>
    <w:rsid w:val="009F3C03"/>
    <w:rsid w:val="009F4AC6"/>
    <w:rsid w:val="009F747D"/>
    <w:rsid w:val="00A00935"/>
    <w:rsid w:val="00A014F4"/>
    <w:rsid w:val="00A033EE"/>
    <w:rsid w:val="00A049B8"/>
    <w:rsid w:val="00A06251"/>
    <w:rsid w:val="00A0685B"/>
    <w:rsid w:val="00A06FF1"/>
    <w:rsid w:val="00A0792A"/>
    <w:rsid w:val="00A07B54"/>
    <w:rsid w:val="00A07EAF"/>
    <w:rsid w:val="00A10A02"/>
    <w:rsid w:val="00A12707"/>
    <w:rsid w:val="00A13424"/>
    <w:rsid w:val="00A16DBE"/>
    <w:rsid w:val="00A17FAC"/>
    <w:rsid w:val="00A21AF4"/>
    <w:rsid w:val="00A227FA"/>
    <w:rsid w:val="00A23234"/>
    <w:rsid w:val="00A2359D"/>
    <w:rsid w:val="00A257A1"/>
    <w:rsid w:val="00A3042E"/>
    <w:rsid w:val="00A3295C"/>
    <w:rsid w:val="00A36FE7"/>
    <w:rsid w:val="00A41B2D"/>
    <w:rsid w:val="00A421D0"/>
    <w:rsid w:val="00A44E78"/>
    <w:rsid w:val="00A47790"/>
    <w:rsid w:val="00A50E41"/>
    <w:rsid w:val="00A5673E"/>
    <w:rsid w:val="00A60937"/>
    <w:rsid w:val="00A656A8"/>
    <w:rsid w:val="00A66762"/>
    <w:rsid w:val="00A66D4E"/>
    <w:rsid w:val="00A77B78"/>
    <w:rsid w:val="00A82760"/>
    <w:rsid w:val="00A83F6F"/>
    <w:rsid w:val="00A86498"/>
    <w:rsid w:val="00A86AB7"/>
    <w:rsid w:val="00A925C6"/>
    <w:rsid w:val="00A94330"/>
    <w:rsid w:val="00A9434D"/>
    <w:rsid w:val="00A94AA1"/>
    <w:rsid w:val="00A968E5"/>
    <w:rsid w:val="00AA0949"/>
    <w:rsid w:val="00AA1BE3"/>
    <w:rsid w:val="00AA342F"/>
    <w:rsid w:val="00AA443F"/>
    <w:rsid w:val="00AA46EA"/>
    <w:rsid w:val="00AA577E"/>
    <w:rsid w:val="00AA6EA8"/>
    <w:rsid w:val="00AB0362"/>
    <w:rsid w:val="00AB058B"/>
    <w:rsid w:val="00AB1A9A"/>
    <w:rsid w:val="00AB1AC3"/>
    <w:rsid w:val="00AB2C61"/>
    <w:rsid w:val="00AB679C"/>
    <w:rsid w:val="00AC0AAB"/>
    <w:rsid w:val="00AC16F2"/>
    <w:rsid w:val="00AC2A73"/>
    <w:rsid w:val="00AC40E1"/>
    <w:rsid w:val="00AC7045"/>
    <w:rsid w:val="00AC76C1"/>
    <w:rsid w:val="00AD0140"/>
    <w:rsid w:val="00AD07F3"/>
    <w:rsid w:val="00AD2666"/>
    <w:rsid w:val="00AD41A4"/>
    <w:rsid w:val="00AD5D46"/>
    <w:rsid w:val="00AD5E04"/>
    <w:rsid w:val="00AD5E10"/>
    <w:rsid w:val="00AD5F31"/>
    <w:rsid w:val="00AD7510"/>
    <w:rsid w:val="00AE0E7E"/>
    <w:rsid w:val="00AE363B"/>
    <w:rsid w:val="00AE4BF1"/>
    <w:rsid w:val="00AE5612"/>
    <w:rsid w:val="00AE7339"/>
    <w:rsid w:val="00AE79EA"/>
    <w:rsid w:val="00AF1FB2"/>
    <w:rsid w:val="00B03538"/>
    <w:rsid w:val="00B04D5F"/>
    <w:rsid w:val="00B1099D"/>
    <w:rsid w:val="00B11153"/>
    <w:rsid w:val="00B12794"/>
    <w:rsid w:val="00B136DF"/>
    <w:rsid w:val="00B14442"/>
    <w:rsid w:val="00B14473"/>
    <w:rsid w:val="00B15781"/>
    <w:rsid w:val="00B17A35"/>
    <w:rsid w:val="00B17C38"/>
    <w:rsid w:val="00B208B8"/>
    <w:rsid w:val="00B24F04"/>
    <w:rsid w:val="00B275A2"/>
    <w:rsid w:val="00B3067A"/>
    <w:rsid w:val="00B31BEB"/>
    <w:rsid w:val="00B33E1F"/>
    <w:rsid w:val="00B34C49"/>
    <w:rsid w:val="00B43133"/>
    <w:rsid w:val="00B45BAF"/>
    <w:rsid w:val="00B45DA0"/>
    <w:rsid w:val="00B50F5B"/>
    <w:rsid w:val="00B515D0"/>
    <w:rsid w:val="00B51711"/>
    <w:rsid w:val="00B5172E"/>
    <w:rsid w:val="00B53786"/>
    <w:rsid w:val="00B55BF8"/>
    <w:rsid w:val="00B61F68"/>
    <w:rsid w:val="00B62528"/>
    <w:rsid w:val="00B645F2"/>
    <w:rsid w:val="00B64D90"/>
    <w:rsid w:val="00B64E93"/>
    <w:rsid w:val="00B651CD"/>
    <w:rsid w:val="00B66C08"/>
    <w:rsid w:val="00B704EA"/>
    <w:rsid w:val="00B70D57"/>
    <w:rsid w:val="00B74E24"/>
    <w:rsid w:val="00B76DEF"/>
    <w:rsid w:val="00B87646"/>
    <w:rsid w:val="00B92695"/>
    <w:rsid w:val="00B938EC"/>
    <w:rsid w:val="00B94481"/>
    <w:rsid w:val="00BA05BB"/>
    <w:rsid w:val="00BA0EF4"/>
    <w:rsid w:val="00BA101A"/>
    <w:rsid w:val="00BA1A70"/>
    <w:rsid w:val="00BA2754"/>
    <w:rsid w:val="00BA65AC"/>
    <w:rsid w:val="00BB14E6"/>
    <w:rsid w:val="00BB39D3"/>
    <w:rsid w:val="00BB547B"/>
    <w:rsid w:val="00BB58A9"/>
    <w:rsid w:val="00BB5A30"/>
    <w:rsid w:val="00BB60CE"/>
    <w:rsid w:val="00BB7A81"/>
    <w:rsid w:val="00BB7E9C"/>
    <w:rsid w:val="00BC1217"/>
    <w:rsid w:val="00BC33A9"/>
    <w:rsid w:val="00BC5A4E"/>
    <w:rsid w:val="00BC6FA4"/>
    <w:rsid w:val="00BD1140"/>
    <w:rsid w:val="00BD24A2"/>
    <w:rsid w:val="00BD6E8D"/>
    <w:rsid w:val="00BE32FD"/>
    <w:rsid w:val="00BF07EF"/>
    <w:rsid w:val="00BF0D8F"/>
    <w:rsid w:val="00BF2199"/>
    <w:rsid w:val="00BF24EE"/>
    <w:rsid w:val="00BF2813"/>
    <w:rsid w:val="00C01C78"/>
    <w:rsid w:val="00C072DA"/>
    <w:rsid w:val="00C1089B"/>
    <w:rsid w:val="00C1129C"/>
    <w:rsid w:val="00C12144"/>
    <w:rsid w:val="00C12DBB"/>
    <w:rsid w:val="00C13743"/>
    <w:rsid w:val="00C14624"/>
    <w:rsid w:val="00C14A33"/>
    <w:rsid w:val="00C20EEA"/>
    <w:rsid w:val="00C22049"/>
    <w:rsid w:val="00C22DB0"/>
    <w:rsid w:val="00C2656D"/>
    <w:rsid w:val="00C279B1"/>
    <w:rsid w:val="00C33803"/>
    <w:rsid w:val="00C34078"/>
    <w:rsid w:val="00C34D3C"/>
    <w:rsid w:val="00C403AA"/>
    <w:rsid w:val="00C40F45"/>
    <w:rsid w:val="00C437C9"/>
    <w:rsid w:val="00C4519A"/>
    <w:rsid w:val="00C45933"/>
    <w:rsid w:val="00C45FF5"/>
    <w:rsid w:val="00C50C28"/>
    <w:rsid w:val="00C513E5"/>
    <w:rsid w:val="00C51A4D"/>
    <w:rsid w:val="00C53E41"/>
    <w:rsid w:val="00C56D66"/>
    <w:rsid w:val="00C57F29"/>
    <w:rsid w:val="00C61565"/>
    <w:rsid w:val="00C62BAB"/>
    <w:rsid w:val="00C64A98"/>
    <w:rsid w:val="00C71F1A"/>
    <w:rsid w:val="00C75EC5"/>
    <w:rsid w:val="00C77173"/>
    <w:rsid w:val="00C81F4D"/>
    <w:rsid w:val="00C82ABD"/>
    <w:rsid w:val="00C83F8C"/>
    <w:rsid w:val="00C84D7E"/>
    <w:rsid w:val="00C854B8"/>
    <w:rsid w:val="00C86191"/>
    <w:rsid w:val="00C91B0B"/>
    <w:rsid w:val="00C92C63"/>
    <w:rsid w:val="00C934B8"/>
    <w:rsid w:val="00C94B84"/>
    <w:rsid w:val="00C96D3A"/>
    <w:rsid w:val="00CA0AEE"/>
    <w:rsid w:val="00CA312F"/>
    <w:rsid w:val="00CA36D4"/>
    <w:rsid w:val="00CA418B"/>
    <w:rsid w:val="00CA49C9"/>
    <w:rsid w:val="00CA5153"/>
    <w:rsid w:val="00CA609D"/>
    <w:rsid w:val="00CB0441"/>
    <w:rsid w:val="00CB0EEC"/>
    <w:rsid w:val="00CB1672"/>
    <w:rsid w:val="00CB3E88"/>
    <w:rsid w:val="00CB721C"/>
    <w:rsid w:val="00CB741B"/>
    <w:rsid w:val="00CC108A"/>
    <w:rsid w:val="00CC2FDA"/>
    <w:rsid w:val="00CC304B"/>
    <w:rsid w:val="00CC3BF5"/>
    <w:rsid w:val="00CC3F5B"/>
    <w:rsid w:val="00CC4446"/>
    <w:rsid w:val="00CD0683"/>
    <w:rsid w:val="00CD298F"/>
    <w:rsid w:val="00CD3B26"/>
    <w:rsid w:val="00CD60D4"/>
    <w:rsid w:val="00CE1162"/>
    <w:rsid w:val="00CE642A"/>
    <w:rsid w:val="00CE69DB"/>
    <w:rsid w:val="00CF0475"/>
    <w:rsid w:val="00CF1A0F"/>
    <w:rsid w:val="00CF1A76"/>
    <w:rsid w:val="00CF29B9"/>
    <w:rsid w:val="00CF333A"/>
    <w:rsid w:val="00CF4353"/>
    <w:rsid w:val="00CF56C0"/>
    <w:rsid w:val="00CF677D"/>
    <w:rsid w:val="00CF6999"/>
    <w:rsid w:val="00D00239"/>
    <w:rsid w:val="00D01F8F"/>
    <w:rsid w:val="00D04725"/>
    <w:rsid w:val="00D047DD"/>
    <w:rsid w:val="00D04A78"/>
    <w:rsid w:val="00D04E47"/>
    <w:rsid w:val="00D05BDE"/>
    <w:rsid w:val="00D07CEB"/>
    <w:rsid w:val="00D07EB3"/>
    <w:rsid w:val="00D13694"/>
    <w:rsid w:val="00D14144"/>
    <w:rsid w:val="00D149E9"/>
    <w:rsid w:val="00D14C39"/>
    <w:rsid w:val="00D16F14"/>
    <w:rsid w:val="00D1762B"/>
    <w:rsid w:val="00D20188"/>
    <w:rsid w:val="00D211F1"/>
    <w:rsid w:val="00D215CE"/>
    <w:rsid w:val="00D2226D"/>
    <w:rsid w:val="00D232BE"/>
    <w:rsid w:val="00D24054"/>
    <w:rsid w:val="00D27171"/>
    <w:rsid w:val="00D31182"/>
    <w:rsid w:val="00D31183"/>
    <w:rsid w:val="00D31B9A"/>
    <w:rsid w:val="00D35AFA"/>
    <w:rsid w:val="00D41330"/>
    <w:rsid w:val="00D41337"/>
    <w:rsid w:val="00D45422"/>
    <w:rsid w:val="00D463B4"/>
    <w:rsid w:val="00D46EB6"/>
    <w:rsid w:val="00D47943"/>
    <w:rsid w:val="00D501B5"/>
    <w:rsid w:val="00D54E8A"/>
    <w:rsid w:val="00D56441"/>
    <w:rsid w:val="00D577D5"/>
    <w:rsid w:val="00D60445"/>
    <w:rsid w:val="00D60601"/>
    <w:rsid w:val="00D6357F"/>
    <w:rsid w:val="00D64489"/>
    <w:rsid w:val="00D67E2A"/>
    <w:rsid w:val="00D67EB6"/>
    <w:rsid w:val="00D73D8E"/>
    <w:rsid w:val="00D76237"/>
    <w:rsid w:val="00D77FEA"/>
    <w:rsid w:val="00D83E8B"/>
    <w:rsid w:val="00D844C2"/>
    <w:rsid w:val="00D860FC"/>
    <w:rsid w:val="00D86270"/>
    <w:rsid w:val="00D862B3"/>
    <w:rsid w:val="00D9157C"/>
    <w:rsid w:val="00D91697"/>
    <w:rsid w:val="00D94268"/>
    <w:rsid w:val="00DA0347"/>
    <w:rsid w:val="00DA0787"/>
    <w:rsid w:val="00DA07D1"/>
    <w:rsid w:val="00DA201D"/>
    <w:rsid w:val="00DA3E34"/>
    <w:rsid w:val="00DA7BD7"/>
    <w:rsid w:val="00DB2B9F"/>
    <w:rsid w:val="00DB4012"/>
    <w:rsid w:val="00DB42CC"/>
    <w:rsid w:val="00DB46D8"/>
    <w:rsid w:val="00DB5B57"/>
    <w:rsid w:val="00DC536C"/>
    <w:rsid w:val="00DD0BD3"/>
    <w:rsid w:val="00DD27B4"/>
    <w:rsid w:val="00DD2AB7"/>
    <w:rsid w:val="00DD2E58"/>
    <w:rsid w:val="00DD451F"/>
    <w:rsid w:val="00DD4708"/>
    <w:rsid w:val="00DD5063"/>
    <w:rsid w:val="00DD5CC1"/>
    <w:rsid w:val="00DD72AE"/>
    <w:rsid w:val="00DD72B7"/>
    <w:rsid w:val="00DE1E2F"/>
    <w:rsid w:val="00DE2A21"/>
    <w:rsid w:val="00DE60B9"/>
    <w:rsid w:val="00DF2305"/>
    <w:rsid w:val="00DF4639"/>
    <w:rsid w:val="00DF74EB"/>
    <w:rsid w:val="00E04735"/>
    <w:rsid w:val="00E04FC3"/>
    <w:rsid w:val="00E05816"/>
    <w:rsid w:val="00E05F52"/>
    <w:rsid w:val="00E0766A"/>
    <w:rsid w:val="00E07BA6"/>
    <w:rsid w:val="00E13EAF"/>
    <w:rsid w:val="00E17D95"/>
    <w:rsid w:val="00E23015"/>
    <w:rsid w:val="00E242DA"/>
    <w:rsid w:val="00E2517D"/>
    <w:rsid w:val="00E256D5"/>
    <w:rsid w:val="00E277BD"/>
    <w:rsid w:val="00E300D7"/>
    <w:rsid w:val="00E30876"/>
    <w:rsid w:val="00E31886"/>
    <w:rsid w:val="00E33744"/>
    <w:rsid w:val="00E35412"/>
    <w:rsid w:val="00E35A38"/>
    <w:rsid w:val="00E35EAD"/>
    <w:rsid w:val="00E3634F"/>
    <w:rsid w:val="00E36B03"/>
    <w:rsid w:val="00E419E7"/>
    <w:rsid w:val="00E438F3"/>
    <w:rsid w:val="00E44ABB"/>
    <w:rsid w:val="00E524A4"/>
    <w:rsid w:val="00E54CDC"/>
    <w:rsid w:val="00E54E46"/>
    <w:rsid w:val="00E56054"/>
    <w:rsid w:val="00E60804"/>
    <w:rsid w:val="00E61FCC"/>
    <w:rsid w:val="00E62DAB"/>
    <w:rsid w:val="00E647E1"/>
    <w:rsid w:val="00E66A33"/>
    <w:rsid w:val="00E700B5"/>
    <w:rsid w:val="00E7011E"/>
    <w:rsid w:val="00E71F20"/>
    <w:rsid w:val="00E71F9B"/>
    <w:rsid w:val="00E749F1"/>
    <w:rsid w:val="00E75273"/>
    <w:rsid w:val="00E76D05"/>
    <w:rsid w:val="00E76D55"/>
    <w:rsid w:val="00E77F00"/>
    <w:rsid w:val="00E80104"/>
    <w:rsid w:val="00E9097A"/>
    <w:rsid w:val="00E97F39"/>
    <w:rsid w:val="00EA4997"/>
    <w:rsid w:val="00EA5E0D"/>
    <w:rsid w:val="00EA69FA"/>
    <w:rsid w:val="00EB005F"/>
    <w:rsid w:val="00EB1AA8"/>
    <w:rsid w:val="00EB61FA"/>
    <w:rsid w:val="00EB70FD"/>
    <w:rsid w:val="00EB742D"/>
    <w:rsid w:val="00EC00AD"/>
    <w:rsid w:val="00EC0C5A"/>
    <w:rsid w:val="00EC1059"/>
    <w:rsid w:val="00EC1162"/>
    <w:rsid w:val="00EC247B"/>
    <w:rsid w:val="00EC2B15"/>
    <w:rsid w:val="00EC4904"/>
    <w:rsid w:val="00EC55AC"/>
    <w:rsid w:val="00EC5AA6"/>
    <w:rsid w:val="00EC5F39"/>
    <w:rsid w:val="00EC6DB0"/>
    <w:rsid w:val="00ED0561"/>
    <w:rsid w:val="00ED0704"/>
    <w:rsid w:val="00ED0EC9"/>
    <w:rsid w:val="00ED30FF"/>
    <w:rsid w:val="00ED336C"/>
    <w:rsid w:val="00ED398F"/>
    <w:rsid w:val="00ED3CA5"/>
    <w:rsid w:val="00ED6D63"/>
    <w:rsid w:val="00EE0028"/>
    <w:rsid w:val="00EE2A95"/>
    <w:rsid w:val="00EE570C"/>
    <w:rsid w:val="00EF19EC"/>
    <w:rsid w:val="00EF244D"/>
    <w:rsid w:val="00EF39A6"/>
    <w:rsid w:val="00EF3E7D"/>
    <w:rsid w:val="00EF4B94"/>
    <w:rsid w:val="00EF5D94"/>
    <w:rsid w:val="00EF6DC4"/>
    <w:rsid w:val="00EF6EB2"/>
    <w:rsid w:val="00EF73D6"/>
    <w:rsid w:val="00EF7C92"/>
    <w:rsid w:val="00F029F2"/>
    <w:rsid w:val="00F03B59"/>
    <w:rsid w:val="00F05D86"/>
    <w:rsid w:val="00F13846"/>
    <w:rsid w:val="00F163C1"/>
    <w:rsid w:val="00F16BB5"/>
    <w:rsid w:val="00F1763B"/>
    <w:rsid w:val="00F17C06"/>
    <w:rsid w:val="00F20A28"/>
    <w:rsid w:val="00F22429"/>
    <w:rsid w:val="00F24775"/>
    <w:rsid w:val="00F24F6D"/>
    <w:rsid w:val="00F27985"/>
    <w:rsid w:val="00F27F7B"/>
    <w:rsid w:val="00F306BE"/>
    <w:rsid w:val="00F31A89"/>
    <w:rsid w:val="00F338C1"/>
    <w:rsid w:val="00F340AA"/>
    <w:rsid w:val="00F3442E"/>
    <w:rsid w:val="00F35FCA"/>
    <w:rsid w:val="00F366ED"/>
    <w:rsid w:val="00F36852"/>
    <w:rsid w:val="00F41F92"/>
    <w:rsid w:val="00F42D23"/>
    <w:rsid w:val="00F4408E"/>
    <w:rsid w:val="00F455D3"/>
    <w:rsid w:val="00F45F31"/>
    <w:rsid w:val="00F51185"/>
    <w:rsid w:val="00F5508E"/>
    <w:rsid w:val="00F553D9"/>
    <w:rsid w:val="00F55DBB"/>
    <w:rsid w:val="00F56FA3"/>
    <w:rsid w:val="00F57177"/>
    <w:rsid w:val="00F60F18"/>
    <w:rsid w:val="00F61C0F"/>
    <w:rsid w:val="00F62B7F"/>
    <w:rsid w:val="00F6451E"/>
    <w:rsid w:val="00F64B12"/>
    <w:rsid w:val="00F706C2"/>
    <w:rsid w:val="00F70A3F"/>
    <w:rsid w:val="00F70E59"/>
    <w:rsid w:val="00F73B0F"/>
    <w:rsid w:val="00F7408F"/>
    <w:rsid w:val="00F753CF"/>
    <w:rsid w:val="00F829B6"/>
    <w:rsid w:val="00F838A1"/>
    <w:rsid w:val="00F838D9"/>
    <w:rsid w:val="00F84A15"/>
    <w:rsid w:val="00F85220"/>
    <w:rsid w:val="00F86C96"/>
    <w:rsid w:val="00F935E3"/>
    <w:rsid w:val="00F96433"/>
    <w:rsid w:val="00FA0025"/>
    <w:rsid w:val="00FA088B"/>
    <w:rsid w:val="00FA2D43"/>
    <w:rsid w:val="00FA3A65"/>
    <w:rsid w:val="00FB047F"/>
    <w:rsid w:val="00FB262F"/>
    <w:rsid w:val="00FB360F"/>
    <w:rsid w:val="00FC2846"/>
    <w:rsid w:val="00FC30C2"/>
    <w:rsid w:val="00FC40AF"/>
    <w:rsid w:val="00FC525D"/>
    <w:rsid w:val="00FC5315"/>
    <w:rsid w:val="00FC5494"/>
    <w:rsid w:val="00FC5DE1"/>
    <w:rsid w:val="00FD0E33"/>
    <w:rsid w:val="00FD21A2"/>
    <w:rsid w:val="00FD2207"/>
    <w:rsid w:val="00FD3CF6"/>
    <w:rsid w:val="00FD49CA"/>
    <w:rsid w:val="00FD5F05"/>
    <w:rsid w:val="00FD6D25"/>
    <w:rsid w:val="00FE26D8"/>
    <w:rsid w:val="00FE3736"/>
    <w:rsid w:val="00FE3AF4"/>
    <w:rsid w:val="00FE42EE"/>
    <w:rsid w:val="00FF0E77"/>
    <w:rsid w:val="00FF25E9"/>
    <w:rsid w:val="00FF2799"/>
    <w:rsid w:val="00FF354B"/>
    <w:rsid w:val="00FF35DB"/>
    <w:rsid w:val="00FF4C62"/>
    <w:rsid w:val="00FF5662"/>
    <w:rsid w:val="00FF5E18"/>
    <w:rsid w:val="00FF653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98A07-54FE-4F51-A340-C19AB1DF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F3"/>
    <w:rPr>
      <w:rFonts w:ascii="Cambria" w:hAnsi="Cambria"/>
      <w:sz w:val="24"/>
      <w:szCs w:val="24"/>
    </w:rPr>
  </w:style>
  <w:style w:type="paragraph" w:styleId="Heading1">
    <w:name w:val="heading 1"/>
    <w:basedOn w:val="Normal"/>
    <w:next w:val="Normal"/>
    <w:link w:val="Heading1Char"/>
    <w:uiPriority w:val="9"/>
    <w:qFormat/>
    <w:rsid w:val="00477DE4"/>
    <w:pPr>
      <w:numPr>
        <w:numId w:val="11"/>
      </w:numPr>
      <w:spacing w:before="120" w:after="120" w:line="240" w:lineRule="auto"/>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2E5582"/>
    <w:pPr>
      <w:numPr>
        <w:ilvl w:val="1"/>
        <w:numId w:val="11"/>
      </w:numPr>
      <w:spacing w:before="120" w:after="120" w:line="240" w:lineRule="auto"/>
      <w:ind w:left="720" w:hanging="720"/>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2E5582"/>
    <w:pPr>
      <w:numPr>
        <w:ilvl w:val="2"/>
        <w:numId w:val="11"/>
      </w:numPr>
      <w:spacing w:before="120" w:after="120" w:line="240" w:lineRule="auto"/>
      <w:ind w:left="900" w:hanging="900"/>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7F4084"/>
    <w:pPr>
      <w:numPr>
        <w:ilvl w:val="3"/>
      </w:numPr>
      <w:ind w:left="990" w:hanging="990"/>
      <w:outlineLvl w:val="3"/>
    </w:pPr>
    <w:rPr>
      <w:caps w:val="0"/>
      <w:smallCaps/>
    </w:rPr>
  </w:style>
  <w:style w:type="paragraph" w:styleId="Heading5">
    <w:name w:val="heading 5"/>
    <w:basedOn w:val="Normal"/>
    <w:next w:val="Normal"/>
    <w:link w:val="Heading5Char"/>
    <w:uiPriority w:val="9"/>
    <w:unhideWhenUsed/>
    <w:qFormat/>
    <w:rsid w:val="007C56DB"/>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EC4904"/>
    <w:pPr>
      <w:numPr>
        <w:numId w:val="10"/>
      </w:numPr>
      <w:ind w:left="2070" w:hanging="2070"/>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E4"/>
    <w:rPr>
      <w:rFonts w:cs="Arial"/>
      <w:b/>
      <w:caps/>
      <w:color w:val="3399FF"/>
      <w:spacing w:val="5"/>
      <w:sz w:val="32"/>
      <w:szCs w:val="32"/>
    </w:rPr>
  </w:style>
  <w:style w:type="character" w:customStyle="1" w:styleId="Heading2Char">
    <w:name w:val="Heading 2 Char"/>
    <w:basedOn w:val="DefaultParagraphFont"/>
    <w:link w:val="Heading2"/>
    <w:uiPriority w:val="9"/>
    <w:rsid w:val="002E5582"/>
    <w:rPr>
      <w:rFonts w:cs="Arial"/>
      <w:b/>
      <w:caps/>
      <w:sz w:val="28"/>
      <w:szCs w:val="28"/>
      <w:lang w:val="en-GB"/>
    </w:rPr>
  </w:style>
  <w:style w:type="character" w:customStyle="1" w:styleId="Heading3Char">
    <w:name w:val="Heading 3 Char"/>
    <w:basedOn w:val="DefaultParagraphFont"/>
    <w:link w:val="Heading3"/>
    <w:uiPriority w:val="9"/>
    <w:rsid w:val="002E5582"/>
    <w:rPr>
      <w:rFonts w:cs="Arial"/>
      <w:b/>
      <w:iCs/>
      <w:caps/>
      <w:spacing w:val="5"/>
      <w:sz w:val="24"/>
      <w:szCs w:val="24"/>
    </w:rPr>
  </w:style>
  <w:style w:type="character" w:customStyle="1" w:styleId="Heading4Char">
    <w:name w:val="Heading 4 Char"/>
    <w:basedOn w:val="DefaultParagraphFont"/>
    <w:link w:val="Heading4"/>
    <w:uiPriority w:val="9"/>
    <w:rsid w:val="007F4084"/>
    <w:rPr>
      <w:rFonts w:cs="Arial"/>
      <w:b/>
      <w:iCs/>
      <w:smallCaps/>
      <w:spacing w:val="5"/>
      <w:sz w:val="24"/>
      <w:szCs w:val="24"/>
    </w:rPr>
  </w:style>
  <w:style w:type="character" w:customStyle="1" w:styleId="Heading5Char">
    <w:name w:val="Heading 5 Char"/>
    <w:basedOn w:val="DefaultParagraphFont"/>
    <w:link w:val="Heading5"/>
    <w:uiPriority w:val="9"/>
    <w:rsid w:val="007C56DB"/>
    <w:rPr>
      <w:rFonts w:ascii="Arial" w:hAnsi="Arial" w:cs="Arial"/>
      <w:i/>
      <w:iCs/>
      <w:sz w:val="24"/>
      <w:szCs w:val="24"/>
    </w:rPr>
  </w:style>
  <w:style w:type="character" w:customStyle="1" w:styleId="Heading6Char">
    <w:name w:val="Heading 6 Char"/>
    <w:basedOn w:val="DefaultParagraphFont"/>
    <w:link w:val="Heading6"/>
    <w:uiPriority w:val="9"/>
    <w:rsid w:val="007C56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E07BA6"/>
    <w:rPr>
      <w:b/>
      <w:bCs/>
      <w:iCs/>
      <w:caps/>
      <w:color w:val="00B0F0"/>
      <w:sz w:val="32"/>
      <w:szCs w:val="20"/>
    </w:rPr>
  </w:style>
  <w:style w:type="character" w:customStyle="1" w:styleId="Heading8Char">
    <w:name w:val="Heading 8 Char"/>
    <w:basedOn w:val="DefaultParagraphFont"/>
    <w:link w:val="Heading8"/>
    <w:uiPriority w:val="9"/>
    <w:rsid w:val="00E07BA6"/>
    <w:rPr>
      <w:bCs/>
      <w:iCs/>
      <w:color w:val="002060"/>
      <w:sz w:val="24"/>
      <w:szCs w:val="32"/>
    </w:rPr>
  </w:style>
  <w:style w:type="character" w:customStyle="1" w:styleId="Heading9Char">
    <w:name w:val="Heading 9 Char"/>
    <w:basedOn w:val="DefaultParagraphFont"/>
    <w:link w:val="Heading9"/>
    <w:uiPriority w:val="9"/>
    <w:rsid w:val="007C56DB"/>
    <w:rPr>
      <w:b/>
      <w:bCs/>
      <w:i/>
      <w:iCs/>
      <w:color w:val="7F7F7F" w:themeColor="text1" w:themeTint="80"/>
      <w:sz w:val="18"/>
      <w:szCs w:val="18"/>
    </w:rPr>
  </w:style>
  <w:style w:type="paragraph" w:styleId="TOC2">
    <w:name w:val="toc 2"/>
    <w:basedOn w:val="Normal"/>
    <w:next w:val="Normal"/>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2871C7"/>
    <w:pPr>
      <w:tabs>
        <w:tab w:val="right" w:leader="dot" w:pos="9350"/>
      </w:tabs>
      <w:spacing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semiHidden/>
    <w:rsid w:val="001D1595"/>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semiHidden/>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basedOn w:val="Normal"/>
    <w:link w:val="BodyTextChar"/>
    <w:uiPriority w:val="99"/>
    <w:unhideWhenUsed/>
    <w:qFormat/>
    <w:rsid w:val="007C56DB"/>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7C56DB"/>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uiPriority w:val="59"/>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semiHidden/>
    <w:rsid w:val="00E76D05"/>
    <w:pPr>
      <w:numPr>
        <w:numId w:val="3"/>
      </w:numPr>
      <w:spacing w:before="60" w:after="60"/>
    </w:pPr>
    <w:rPr>
      <w:i/>
    </w:rPr>
  </w:style>
  <w:style w:type="paragraph" w:styleId="List2">
    <w:name w:val="List 2"/>
    <w:basedOn w:val="Normal"/>
    <w:rsid w:val="00BF24EE"/>
    <w:pPr>
      <w:numPr>
        <w:ilvl w:val="1"/>
        <w:numId w:val="4"/>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semiHidden/>
    <w:rsid w:val="00BF24EE"/>
    <w:rPr>
      <w:sz w:val="16"/>
      <w:szCs w:val="16"/>
    </w:rPr>
  </w:style>
  <w:style w:type="paragraph" w:styleId="TOC4">
    <w:name w:val="toc 4"/>
    <w:basedOn w:val="Normal"/>
    <w:next w:val="Normal"/>
    <w:autoRedefine/>
    <w:uiPriority w:val="39"/>
    <w:rsid w:val="00F17C06"/>
    <w:pPr>
      <w:tabs>
        <w:tab w:val="left" w:pos="2609"/>
        <w:tab w:val="right" w:leader="dot" w:pos="9350"/>
      </w:tabs>
      <w:spacing w:after="0" w:line="240" w:lineRule="auto"/>
      <w:ind w:left="2520" w:hanging="806"/>
    </w:pPr>
    <w:rPr>
      <w:noProof/>
    </w:rPr>
  </w:style>
  <w:style w:type="paragraph" w:styleId="ListNumber">
    <w:name w:val="List Number"/>
    <w:basedOn w:val="Normal"/>
    <w:rsid w:val="00415A4A"/>
    <w:pPr>
      <w:numPr>
        <w:numId w:val="4"/>
      </w:numPr>
      <w:spacing w:before="60" w:after="60"/>
      <w:ind w:left="360" w:hanging="360"/>
    </w:pPr>
  </w:style>
  <w:style w:type="paragraph" w:styleId="Caption">
    <w:name w:val="caption"/>
    <w:aliases w:val="Caption-Figure"/>
    <w:basedOn w:val="Normal"/>
    <w:next w:val="Normal"/>
    <w:link w:val="CaptionChar"/>
    <w:unhideWhenUsed/>
    <w:qFormat/>
    <w:rsid w:val="007C56DB"/>
    <w:pPr>
      <w:jc w:val="center"/>
    </w:pPr>
    <w:rPr>
      <w:b/>
      <w:bCs/>
      <w:sz w:val="18"/>
      <w:szCs w:val="18"/>
    </w:rPr>
  </w:style>
  <w:style w:type="character" w:customStyle="1" w:styleId="ListBulletChar">
    <w:name w:val="List Bullet Char"/>
    <w:basedOn w:val="DefaultParagraphFont"/>
    <w:link w:val="ListBullet"/>
    <w:semiHidden/>
    <w:rsid w:val="00061F8B"/>
    <w:rPr>
      <w:rFonts w:ascii="Cambria" w:hAnsi="Cambria"/>
      <w:i/>
      <w:sz w:val="24"/>
      <w:szCs w:val="24"/>
    </w:rPr>
  </w:style>
  <w:style w:type="character" w:customStyle="1" w:styleId="ListBullet2Char">
    <w:name w:val="List Bullet 2 Char"/>
    <w:basedOn w:val="ListBulletChar"/>
    <w:link w:val="ListBullet2"/>
    <w:rsid w:val="00BF24EE"/>
    <w:rPr>
      <w:rFonts w:ascii="Cambria" w:hAnsi="Cambria"/>
      <w:i/>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4"/>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4"/>
      </w:numPr>
    </w:pPr>
    <w:rPr>
      <w:sz w:val="22"/>
    </w:rPr>
  </w:style>
  <w:style w:type="character" w:styleId="Hyperlink">
    <w:name w:val="Hyperlink"/>
    <w:basedOn w:val="DefaultParagraphFont"/>
    <w:unhideWhenUsed/>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styleId="CommentText">
    <w:name w:val="annotation text"/>
    <w:basedOn w:val="Normal"/>
    <w:link w:val="CommentTextChar"/>
    <w:semiHidden/>
    <w:rsid w:val="00BF24EE"/>
    <w:rPr>
      <w:szCs w:val="20"/>
    </w:rPr>
  </w:style>
  <w:style w:type="character" w:customStyle="1" w:styleId="CommentTextChar">
    <w:name w:val="Comment Text Char"/>
    <w:basedOn w:val="DefaultParagraphFont"/>
    <w:link w:val="CommentText"/>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i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customStyle="1" w:styleId="TOCHeader">
    <w:name w:val="TOC Header"/>
    <w:basedOn w:val="Normal"/>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7C56DB"/>
    <w:rPr>
      <w:b/>
      <w:bCs/>
    </w:rPr>
  </w:style>
  <w:style w:type="character" w:styleId="Emphasis">
    <w:name w:val="Emphasis"/>
    <w:uiPriority w:val="20"/>
    <w:qFormat/>
    <w:rsid w:val="007C56DB"/>
    <w:rPr>
      <w:b/>
      <w:bCs/>
      <w:i/>
      <w:iCs/>
      <w:spacing w:val="10"/>
    </w:rPr>
  </w:style>
  <w:style w:type="paragraph" w:styleId="NoSpacing">
    <w:name w:val="No Spacing"/>
    <w:basedOn w:val="Normal"/>
    <w:link w:val="NoSpacingChar"/>
    <w:uiPriority w:val="1"/>
    <w:qFormat/>
    <w:rsid w:val="007C56DB"/>
    <w:pPr>
      <w:spacing w:after="0" w:line="240" w:lineRule="auto"/>
    </w:pPr>
  </w:style>
  <w:style w:type="paragraph" w:styleId="ListParagraph">
    <w:name w:val="List Paragraph"/>
    <w:basedOn w:val="Normal"/>
    <w:link w:val="ListParagraphChar"/>
    <w:uiPriority w:val="34"/>
    <w:qFormat/>
    <w:rsid w:val="007C56DB"/>
    <w:pPr>
      <w:ind w:left="720"/>
      <w:contextualSpacing/>
    </w:pPr>
  </w:style>
  <w:style w:type="paragraph" w:styleId="Quote">
    <w:name w:val="Quote"/>
    <w:basedOn w:val="Normal"/>
    <w:next w:val="Normal"/>
    <w:link w:val="QuoteChar"/>
    <w:uiPriority w:val="29"/>
    <w:qFormat/>
    <w:rsid w:val="007C56DB"/>
    <w:rPr>
      <w:rFonts w:asciiTheme="majorHAnsi" w:hAnsiTheme="majorHAnsi"/>
      <w:i/>
      <w:iCs/>
      <w:sz w:val="22"/>
      <w:szCs w:val="22"/>
    </w:rPr>
  </w:style>
  <w:style w:type="character" w:customStyle="1" w:styleId="QuoteChar">
    <w:name w:val="Quote Char"/>
    <w:basedOn w:val="DefaultParagraphFont"/>
    <w:link w:val="Quote"/>
    <w:uiPriority w:val="29"/>
    <w:rsid w:val="007C56DB"/>
    <w:rPr>
      <w:i/>
      <w:iCs/>
    </w:rPr>
  </w:style>
  <w:style w:type="paragraph" w:styleId="IntenseQuote">
    <w:name w:val="Intense Quote"/>
    <w:basedOn w:val="Normal"/>
    <w:next w:val="Normal"/>
    <w:link w:val="IntenseQuoteChar"/>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7C56DB"/>
    <w:rPr>
      <w:i/>
      <w:iCs/>
    </w:rPr>
  </w:style>
  <w:style w:type="character" w:customStyle="1" w:styleId="TOCHeaderChar">
    <w:name w:val="TOC Header Char"/>
    <w:basedOn w:val="DefaultParagraphFont"/>
    <w:link w:val="TOCHeader"/>
    <w:rsid w:val="007C56DB"/>
    <w:rPr>
      <w:b/>
      <w:color w:val="FFFFFF" w:themeColor="background1"/>
      <w:sz w:val="32"/>
      <w:szCs w:val="24"/>
      <w:shd w:val="clear" w:color="auto" w:fill="17365D" w:themeFill="text2" w:themeFillShade="BF"/>
    </w:rPr>
  </w:style>
  <w:style w:type="character" w:styleId="IntenseEmphasis">
    <w:name w:val="Intense Emphasis"/>
    <w:uiPriority w:val="21"/>
    <w:qFormat/>
    <w:rsid w:val="007C56DB"/>
    <w:rPr>
      <w:b/>
      <w:bCs/>
      <w:i/>
      <w:iCs/>
    </w:rPr>
  </w:style>
  <w:style w:type="character" w:styleId="SubtleReference">
    <w:name w:val="Subtle Reference"/>
    <w:basedOn w:val="DefaultParagraphFont"/>
    <w:uiPriority w:val="31"/>
    <w:qFormat/>
    <w:rsid w:val="007C56DB"/>
    <w:rPr>
      <w:smallCaps/>
    </w:rPr>
  </w:style>
  <w:style w:type="character" w:styleId="IntenseReference">
    <w:name w:val="Intense Reference"/>
    <w:uiPriority w:val="32"/>
    <w:qFormat/>
    <w:rsid w:val="007C56DB"/>
    <w:rPr>
      <w:b/>
      <w:bCs/>
      <w:smallCaps/>
    </w:rPr>
  </w:style>
  <w:style w:type="paragraph" w:styleId="TOCHeading">
    <w:name w:val="TOC Heading"/>
    <w:basedOn w:val="Heading1"/>
    <w:next w:val="Normal"/>
    <w:uiPriority w:val="39"/>
    <w:semiHidden/>
    <w:unhideWhenUsed/>
    <w:qFormat/>
    <w:rsid w:val="007C56DB"/>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uiPriority w:val="99"/>
    <w:semiHidden/>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uiPriority w:val="99"/>
    <w:semiHidden/>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rsid w:val="0086008B"/>
  </w:style>
  <w:style w:type="character" w:customStyle="1" w:styleId="ListParagraphChar">
    <w:name w:val="List Paragraph Char"/>
    <w:basedOn w:val="DefaultParagraphFont"/>
    <w:link w:val="ListParagraph"/>
    <w:uiPriority w:val="34"/>
    <w:rsid w:val="00351FF2"/>
    <w:rPr>
      <w:rFonts w:ascii="Cambria" w:hAnsi="Cambria"/>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val="0"/>
      <w:sz w:val="24"/>
      <w:szCs w:val="24"/>
    </w:rPr>
  </w:style>
  <w:style w:type="paragraph" w:customStyle="1" w:styleId="InstructionStyle">
    <w:name w:val="Instruction Style"/>
    <w:basedOn w:val="BoilerplateText"/>
    <w:link w:val="InstructionStyleChar"/>
    <w:rsid w:val="00AD2666"/>
    <w:rPr>
      <w:b/>
    </w:rPr>
  </w:style>
  <w:style w:type="character" w:customStyle="1" w:styleId="InstructionStyleChar">
    <w:name w:val="Instruction Style Char"/>
    <w:basedOn w:val="BodyTextChar"/>
    <w:link w:val="InstructionStyle"/>
    <w:rsid w:val="00AD2666"/>
    <w:rPr>
      <w:rFonts w:ascii="Cambria" w:hAnsi="Cambria"/>
      <w:b/>
    </w:rPr>
  </w:style>
  <w:style w:type="paragraph" w:customStyle="1" w:styleId="ExampleStyle">
    <w:name w:val="Example Style"/>
    <w:basedOn w:val="BodyText"/>
    <w:link w:val="ExampleStyleChar"/>
    <w:rsid w:val="005E2255"/>
    <w:pPr>
      <w:ind w:left="360"/>
    </w:pPr>
    <w:rPr>
      <w:i/>
      <w:lang w:val="en-GB"/>
    </w:rPr>
  </w:style>
  <w:style w:type="character" w:customStyle="1" w:styleId="ExampleStyleChar">
    <w:name w:val="Example Style Char"/>
    <w:basedOn w:val="BodyTextChar"/>
    <w:link w:val="ExampleStyle"/>
    <w:rsid w:val="005E2255"/>
    <w:rPr>
      <w:i/>
      <w:lang w:val="en-GB"/>
    </w:rPr>
  </w:style>
  <w:style w:type="paragraph" w:customStyle="1" w:styleId="TableHeader-Example">
    <w:name w:val="Table Header - Example"/>
    <w:basedOn w:val="Normal"/>
    <w:link w:val="TableHeader-ExampleChar"/>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7C56DB"/>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rsid w:val="00300200"/>
    <w:rPr>
      <w:b/>
      <w:i/>
      <w:u w:val="single"/>
    </w:rPr>
  </w:style>
  <w:style w:type="paragraph" w:customStyle="1" w:styleId="BoilerplateText">
    <w:name w:val="Boilerplate Text"/>
    <w:basedOn w:val="BodyText"/>
    <w:link w:val="BoilerplateTextChar"/>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7C56DB"/>
    <w:pPr>
      <w:spacing w:before="80" w:after="80"/>
    </w:pPr>
    <w:rPr>
      <w:rFonts w:eastAsia="Calibri" w:cs="Arial"/>
    </w:rPr>
  </w:style>
  <w:style w:type="character" w:customStyle="1" w:styleId="DOCVersionChar">
    <w:name w:val="DOC Version Char"/>
    <w:basedOn w:val="DefaultParagraphFont"/>
    <w:link w:val="DOCVersion"/>
    <w:rsid w:val="007C56DB"/>
    <w:rPr>
      <w:rFonts w:ascii="Cambria" w:eastAsia="Calibri" w:hAnsi="Cambria" w:cs="Arial"/>
      <w:sz w:val="24"/>
      <w:szCs w:val="24"/>
    </w:rPr>
  </w:style>
  <w:style w:type="paragraph" w:customStyle="1" w:styleId="TABLE-Header">
    <w:name w:val="TABLE - Header"/>
    <w:basedOn w:val="TableofFigures"/>
    <w:link w:val="TABLE-HeaderChar"/>
    <w:rsid w:val="00002571"/>
    <w:pPr>
      <w:jc w:val="center"/>
    </w:pPr>
    <w:rPr>
      <w:b/>
      <w:color w:val="FFFFFF"/>
    </w:rPr>
  </w:style>
  <w:style w:type="paragraph" w:customStyle="1" w:styleId="TABLE-BodyText">
    <w:name w:val="TABLE - Body Text"/>
    <w:link w:val="TABLE-BodyTextChar"/>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rsid w:val="00BB547B"/>
    <w:rPr>
      <w:rFonts w:ascii="Cambria" w:hAnsi="Cambria"/>
    </w:rPr>
  </w:style>
  <w:style w:type="paragraph" w:customStyle="1" w:styleId="BodyText-Bullets">
    <w:name w:val="Body Text - Bullets"/>
    <w:basedOn w:val="ExampleStyle"/>
    <w:link w:val="BodyText-BulletsChar"/>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lang w:val="en-GB"/>
    </w:rPr>
  </w:style>
  <w:style w:type="character" w:customStyle="1" w:styleId="BodyText-BulletsChar">
    <w:name w:val="Body Text - Bullets Char"/>
    <w:basedOn w:val="ExampleStyleChar"/>
    <w:link w:val="BodyText-Bullets"/>
    <w:rsid w:val="002D6C07"/>
    <w:rPr>
      <w:i/>
      <w:lang w:val="en-GB"/>
    </w:rPr>
  </w:style>
  <w:style w:type="paragraph" w:customStyle="1" w:styleId="BodyText-NumberingBullets">
    <w:name w:val="Body Text - Numbering Bullets"/>
    <w:basedOn w:val="ListNumber"/>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7C56DB"/>
    <w:rPr>
      <w:rFonts w:ascii="Cambria" w:eastAsia="Calibri" w:hAnsi="Cambria"/>
      <w:sz w:val="24"/>
      <w:szCs w:val="24"/>
    </w:rPr>
  </w:style>
  <w:style w:type="paragraph" w:styleId="NormalWeb">
    <w:name w:val="Normal (Web)"/>
    <w:basedOn w:val="Normal"/>
    <w:uiPriority w:val="99"/>
    <w:semiHidden/>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Normal"/>
    <w:link w:val="InformationalStyleChar"/>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7C56DB"/>
    <w:rPr>
      <w:rFonts w:ascii="Cambria" w:hAnsi="Cambria"/>
      <w:b/>
      <w:bCs/>
      <w:sz w:val="18"/>
      <w:szCs w:val="18"/>
    </w:rPr>
  </w:style>
  <w:style w:type="paragraph" w:styleId="Title">
    <w:name w:val="Title"/>
    <w:basedOn w:val="Normal"/>
    <w:next w:val="Normal"/>
    <w:link w:val="TitleChar"/>
    <w:uiPriority w:val="10"/>
    <w:qFormat/>
    <w:rsid w:val="007C56DB"/>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7C56DB"/>
    <w:rPr>
      <w:rFonts w:ascii="Arial" w:hAnsi="Arial" w:cs="Arial"/>
      <w:smallCaps/>
      <w:sz w:val="56"/>
      <w:szCs w:val="56"/>
    </w:rPr>
  </w:style>
  <w:style w:type="paragraph" w:styleId="Subtitle">
    <w:name w:val="Subtitle"/>
    <w:basedOn w:val="Normal"/>
    <w:next w:val="Normal"/>
    <w:link w:val="SubtitleChar"/>
    <w:uiPriority w:val="11"/>
    <w:qFormat/>
    <w:rsid w:val="007C56D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7C56DB"/>
    <w:rPr>
      <w:i/>
      <w:iCs/>
      <w:smallCaps/>
      <w:spacing w:val="10"/>
      <w:sz w:val="28"/>
      <w:szCs w:val="28"/>
    </w:rPr>
  </w:style>
  <w:style w:type="character" w:styleId="SubtleEmphasis">
    <w:name w:val="Subtle Emphasis"/>
    <w:uiPriority w:val="19"/>
    <w:qFormat/>
    <w:rsid w:val="007C56DB"/>
    <w:rPr>
      <w:i/>
      <w:iCs/>
    </w:rPr>
  </w:style>
  <w:style w:type="character" w:styleId="BookTitle">
    <w:name w:val="Book Title"/>
    <w:basedOn w:val="DefaultParagraphFont"/>
    <w:uiPriority w:val="33"/>
    <w:qFormat/>
    <w:rsid w:val="007C56DB"/>
    <w:rPr>
      <w:i/>
      <w:iCs/>
      <w:smallCaps/>
      <w:spacing w:val="5"/>
    </w:rPr>
  </w:style>
  <w:style w:type="paragraph" w:styleId="TOC8">
    <w:name w:val="toc 8"/>
    <w:basedOn w:val="Normal"/>
    <w:next w:val="Normal"/>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character" w:customStyle="1" w:styleId="A4">
    <w:name w:val="A4"/>
    <w:uiPriority w:val="99"/>
    <w:rsid w:val="003E6520"/>
    <w:rPr>
      <w:rFonts w:cs="Kepler Std"/>
      <w:color w:val="000000"/>
    </w:rPr>
  </w:style>
  <w:style w:type="paragraph" w:styleId="FootnoteText">
    <w:name w:val="footnote text"/>
    <w:basedOn w:val="Normal"/>
    <w:link w:val="FootnoteTextChar"/>
    <w:uiPriority w:val="99"/>
    <w:semiHidden/>
    <w:unhideWhenUsed/>
    <w:rsid w:val="00CC44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446"/>
    <w:rPr>
      <w:rFonts w:ascii="Cambria" w:hAnsi="Cambria"/>
      <w:sz w:val="20"/>
      <w:szCs w:val="20"/>
    </w:rPr>
  </w:style>
  <w:style w:type="character" w:styleId="FootnoteReference">
    <w:name w:val="footnote reference"/>
    <w:basedOn w:val="DefaultParagraphFont"/>
    <w:uiPriority w:val="99"/>
    <w:semiHidden/>
    <w:unhideWhenUsed/>
    <w:rsid w:val="00CC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1050434">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TX Counts by Time of Day (Average)</a:t>
            </a:r>
          </a:p>
        </c:rich>
      </c:tx>
      <c:overlay val="0"/>
    </c:title>
    <c:autoTitleDeleted val="0"/>
    <c:plotArea>
      <c:layout/>
      <c:lineChart>
        <c:grouping val="standard"/>
        <c:varyColors val="0"/>
        <c:ser>
          <c:idx val="0"/>
          <c:order val="0"/>
          <c:tx>
            <c:strRef>
              <c:f>Sheet1!$A$2</c:f>
              <c:strCache>
                <c:ptCount val="1"/>
                <c:pt idx="0">
                  <c:v>10</c:v>
                </c:pt>
              </c:strCache>
            </c:strRef>
          </c:tx>
          <c:marker>
            <c:symbol val="none"/>
          </c:marker>
          <c:cat>
            <c:numRef>
              <c:f>Sheet1!$B$1:$J$1</c:f>
              <c:numCache>
                <c:formatCode>h:mm;@</c:formatCode>
                <c:ptCount val="9"/>
                <c:pt idx="0">
                  <c:v>0.33333333333333331</c:v>
                </c:pt>
                <c:pt idx="1">
                  <c:v>0.375</c:v>
                </c:pt>
                <c:pt idx="2">
                  <c:v>0.41666666666666669</c:v>
                </c:pt>
                <c:pt idx="3">
                  <c:v>0.45833333333333331</c:v>
                </c:pt>
                <c:pt idx="4">
                  <c:v>0.5</c:v>
                </c:pt>
                <c:pt idx="5">
                  <c:v>0.54166666666666663</c:v>
                </c:pt>
                <c:pt idx="6">
                  <c:v>0.58333333333333337</c:v>
                </c:pt>
                <c:pt idx="7">
                  <c:v>0.625</c:v>
                </c:pt>
                <c:pt idx="8">
                  <c:v>0.66666666666666663</c:v>
                </c:pt>
              </c:numCache>
            </c:numRef>
          </c:cat>
          <c:val>
            <c:numRef>
              <c:f>Sheet1!$B$2:$J$2</c:f>
              <c:numCache>
                <c:formatCode>0</c:formatCode>
                <c:ptCount val="9"/>
                <c:pt idx="0">
                  <c:v>95</c:v>
                </c:pt>
                <c:pt idx="1">
                  <c:v>72</c:v>
                </c:pt>
                <c:pt idx="2">
                  <c:v>26</c:v>
                </c:pt>
                <c:pt idx="3">
                  <c:v>61</c:v>
                </c:pt>
                <c:pt idx="4">
                  <c:v>47</c:v>
                </c:pt>
                <c:pt idx="5">
                  <c:v>50</c:v>
                </c:pt>
                <c:pt idx="6">
                  <c:v>88</c:v>
                </c:pt>
                <c:pt idx="7">
                  <c:v>80</c:v>
                </c:pt>
                <c:pt idx="8">
                  <c:v>12</c:v>
                </c:pt>
              </c:numCache>
            </c:numRef>
          </c:val>
          <c:smooth val="0"/>
          <c:extLst>
            <c:ext xmlns:c16="http://schemas.microsoft.com/office/drawing/2014/chart" uri="{C3380CC4-5D6E-409C-BE32-E72D297353CC}">
              <c16:uniqueId val="{00000000-7ED4-4A26-B2D4-B41597B6CF2F}"/>
            </c:ext>
          </c:extLst>
        </c:ser>
        <c:ser>
          <c:idx val="1"/>
          <c:order val="1"/>
          <c:tx>
            <c:strRef>
              <c:f>Sheet1!$A$3</c:f>
              <c:strCache>
                <c:ptCount val="1"/>
                <c:pt idx="0">
                  <c:v>13</c:v>
                </c:pt>
              </c:strCache>
            </c:strRef>
          </c:tx>
          <c:marker>
            <c:symbol val="none"/>
          </c:marker>
          <c:cat>
            <c:numRef>
              <c:f>Sheet1!$B$1:$J$1</c:f>
              <c:numCache>
                <c:formatCode>h:mm;@</c:formatCode>
                <c:ptCount val="9"/>
                <c:pt idx="0">
                  <c:v>0.33333333333333331</c:v>
                </c:pt>
                <c:pt idx="1">
                  <c:v>0.375</c:v>
                </c:pt>
                <c:pt idx="2">
                  <c:v>0.41666666666666669</c:v>
                </c:pt>
                <c:pt idx="3">
                  <c:v>0.45833333333333331</c:v>
                </c:pt>
                <c:pt idx="4">
                  <c:v>0.5</c:v>
                </c:pt>
                <c:pt idx="5">
                  <c:v>0.54166666666666663</c:v>
                </c:pt>
                <c:pt idx="6">
                  <c:v>0.58333333333333337</c:v>
                </c:pt>
                <c:pt idx="7">
                  <c:v>0.625</c:v>
                </c:pt>
                <c:pt idx="8">
                  <c:v>0.66666666666666663</c:v>
                </c:pt>
              </c:numCache>
            </c:numRef>
          </c:cat>
          <c:val>
            <c:numRef>
              <c:f>Sheet1!$B$3:$J$3</c:f>
              <c:numCache>
                <c:formatCode>0</c:formatCode>
                <c:ptCount val="9"/>
                <c:pt idx="0">
                  <c:v>64</c:v>
                </c:pt>
                <c:pt idx="1">
                  <c:v>66</c:v>
                </c:pt>
                <c:pt idx="2">
                  <c:v>86</c:v>
                </c:pt>
                <c:pt idx="3">
                  <c:v>55</c:v>
                </c:pt>
                <c:pt idx="4">
                  <c:v>22</c:v>
                </c:pt>
                <c:pt idx="5">
                  <c:v>56</c:v>
                </c:pt>
                <c:pt idx="6">
                  <c:v>81</c:v>
                </c:pt>
                <c:pt idx="7">
                  <c:v>97</c:v>
                </c:pt>
                <c:pt idx="8">
                  <c:v>55</c:v>
                </c:pt>
              </c:numCache>
            </c:numRef>
          </c:val>
          <c:smooth val="0"/>
          <c:extLst>
            <c:ext xmlns:c16="http://schemas.microsoft.com/office/drawing/2014/chart" uri="{C3380CC4-5D6E-409C-BE32-E72D297353CC}">
              <c16:uniqueId val="{00000001-7ED4-4A26-B2D4-B41597B6CF2F}"/>
            </c:ext>
          </c:extLst>
        </c:ser>
        <c:ser>
          <c:idx val="2"/>
          <c:order val="2"/>
          <c:tx>
            <c:strRef>
              <c:f>Sheet1!$A$4</c:f>
              <c:strCache>
                <c:ptCount val="1"/>
                <c:pt idx="0">
                  <c:v>15</c:v>
                </c:pt>
              </c:strCache>
            </c:strRef>
          </c:tx>
          <c:marker>
            <c:symbol val="none"/>
          </c:marker>
          <c:cat>
            <c:numRef>
              <c:f>Sheet1!$B$1:$J$1</c:f>
              <c:numCache>
                <c:formatCode>h:mm;@</c:formatCode>
                <c:ptCount val="9"/>
                <c:pt idx="0">
                  <c:v>0.33333333333333331</c:v>
                </c:pt>
                <c:pt idx="1">
                  <c:v>0.375</c:v>
                </c:pt>
                <c:pt idx="2">
                  <c:v>0.41666666666666669</c:v>
                </c:pt>
                <c:pt idx="3">
                  <c:v>0.45833333333333331</c:v>
                </c:pt>
                <c:pt idx="4">
                  <c:v>0.5</c:v>
                </c:pt>
                <c:pt idx="5">
                  <c:v>0.54166666666666663</c:v>
                </c:pt>
                <c:pt idx="6">
                  <c:v>0.58333333333333337</c:v>
                </c:pt>
                <c:pt idx="7">
                  <c:v>0.625</c:v>
                </c:pt>
                <c:pt idx="8">
                  <c:v>0.66666666666666663</c:v>
                </c:pt>
              </c:numCache>
            </c:numRef>
          </c:cat>
          <c:val>
            <c:numRef>
              <c:f>Sheet1!$B$4:$J$4</c:f>
              <c:numCache>
                <c:formatCode>0</c:formatCode>
                <c:ptCount val="9"/>
                <c:pt idx="0">
                  <c:v>83</c:v>
                </c:pt>
                <c:pt idx="1">
                  <c:v>25</c:v>
                </c:pt>
                <c:pt idx="2">
                  <c:v>78</c:v>
                </c:pt>
                <c:pt idx="3">
                  <c:v>86</c:v>
                </c:pt>
                <c:pt idx="4">
                  <c:v>39</c:v>
                </c:pt>
                <c:pt idx="5">
                  <c:v>60</c:v>
                </c:pt>
                <c:pt idx="6">
                  <c:v>15</c:v>
                </c:pt>
                <c:pt idx="7">
                  <c:v>99</c:v>
                </c:pt>
                <c:pt idx="8">
                  <c:v>37</c:v>
                </c:pt>
              </c:numCache>
            </c:numRef>
          </c:val>
          <c:smooth val="0"/>
          <c:extLst>
            <c:ext xmlns:c16="http://schemas.microsoft.com/office/drawing/2014/chart" uri="{C3380CC4-5D6E-409C-BE32-E72D297353CC}">
              <c16:uniqueId val="{00000002-7ED4-4A26-B2D4-B41597B6CF2F}"/>
            </c:ext>
          </c:extLst>
        </c:ser>
        <c:ser>
          <c:idx val="3"/>
          <c:order val="3"/>
          <c:tx>
            <c:strRef>
              <c:f>Sheet1!$A$5</c:f>
              <c:strCache>
                <c:ptCount val="1"/>
                <c:pt idx="0">
                  <c:v>17</c:v>
                </c:pt>
              </c:strCache>
            </c:strRef>
          </c:tx>
          <c:marker>
            <c:symbol val="none"/>
          </c:marker>
          <c:cat>
            <c:numRef>
              <c:f>Sheet1!$B$1:$J$1</c:f>
              <c:numCache>
                <c:formatCode>h:mm;@</c:formatCode>
                <c:ptCount val="9"/>
                <c:pt idx="0">
                  <c:v>0.33333333333333331</c:v>
                </c:pt>
                <c:pt idx="1">
                  <c:v>0.375</c:v>
                </c:pt>
                <c:pt idx="2">
                  <c:v>0.41666666666666669</c:v>
                </c:pt>
                <c:pt idx="3">
                  <c:v>0.45833333333333331</c:v>
                </c:pt>
                <c:pt idx="4">
                  <c:v>0.5</c:v>
                </c:pt>
                <c:pt idx="5">
                  <c:v>0.54166666666666663</c:v>
                </c:pt>
                <c:pt idx="6">
                  <c:v>0.58333333333333337</c:v>
                </c:pt>
                <c:pt idx="7">
                  <c:v>0.625</c:v>
                </c:pt>
                <c:pt idx="8">
                  <c:v>0.66666666666666663</c:v>
                </c:pt>
              </c:numCache>
            </c:numRef>
          </c:cat>
          <c:val>
            <c:numRef>
              <c:f>Sheet1!$B$5:$J$5</c:f>
              <c:numCache>
                <c:formatCode>0</c:formatCode>
                <c:ptCount val="9"/>
                <c:pt idx="0">
                  <c:v>85</c:v>
                </c:pt>
                <c:pt idx="1">
                  <c:v>41</c:v>
                </c:pt>
                <c:pt idx="2">
                  <c:v>20</c:v>
                </c:pt>
                <c:pt idx="3">
                  <c:v>11</c:v>
                </c:pt>
                <c:pt idx="4">
                  <c:v>17</c:v>
                </c:pt>
                <c:pt idx="5">
                  <c:v>94</c:v>
                </c:pt>
                <c:pt idx="6">
                  <c:v>77</c:v>
                </c:pt>
                <c:pt idx="7">
                  <c:v>77</c:v>
                </c:pt>
                <c:pt idx="8">
                  <c:v>88</c:v>
                </c:pt>
              </c:numCache>
            </c:numRef>
          </c:val>
          <c:smooth val="0"/>
          <c:extLst>
            <c:ext xmlns:c16="http://schemas.microsoft.com/office/drawing/2014/chart" uri="{C3380CC4-5D6E-409C-BE32-E72D297353CC}">
              <c16:uniqueId val="{00000003-7ED4-4A26-B2D4-B41597B6CF2F}"/>
            </c:ext>
          </c:extLst>
        </c:ser>
        <c:ser>
          <c:idx val="4"/>
          <c:order val="4"/>
          <c:tx>
            <c:strRef>
              <c:f>Sheet1!$A$6</c:f>
              <c:strCache>
                <c:ptCount val="1"/>
                <c:pt idx="0">
                  <c:v>18</c:v>
                </c:pt>
              </c:strCache>
            </c:strRef>
          </c:tx>
          <c:marker>
            <c:symbol val="none"/>
          </c:marker>
          <c:cat>
            <c:numRef>
              <c:f>Sheet1!$B$1:$J$1</c:f>
              <c:numCache>
                <c:formatCode>h:mm;@</c:formatCode>
                <c:ptCount val="9"/>
                <c:pt idx="0">
                  <c:v>0.33333333333333331</c:v>
                </c:pt>
                <c:pt idx="1">
                  <c:v>0.375</c:v>
                </c:pt>
                <c:pt idx="2">
                  <c:v>0.41666666666666669</c:v>
                </c:pt>
                <c:pt idx="3">
                  <c:v>0.45833333333333331</c:v>
                </c:pt>
                <c:pt idx="4">
                  <c:v>0.5</c:v>
                </c:pt>
                <c:pt idx="5">
                  <c:v>0.54166666666666663</c:v>
                </c:pt>
                <c:pt idx="6">
                  <c:v>0.58333333333333337</c:v>
                </c:pt>
                <c:pt idx="7">
                  <c:v>0.625</c:v>
                </c:pt>
                <c:pt idx="8">
                  <c:v>0.66666666666666663</c:v>
                </c:pt>
              </c:numCache>
            </c:numRef>
          </c:cat>
          <c:val>
            <c:numRef>
              <c:f>Sheet1!$B$6:$J$6</c:f>
              <c:numCache>
                <c:formatCode>0</c:formatCode>
                <c:ptCount val="9"/>
                <c:pt idx="0">
                  <c:v>23</c:v>
                </c:pt>
                <c:pt idx="1">
                  <c:v>42</c:v>
                </c:pt>
                <c:pt idx="2">
                  <c:v>58</c:v>
                </c:pt>
                <c:pt idx="3">
                  <c:v>17</c:v>
                </c:pt>
                <c:pt idx="4">
                  <c:v>33.5</c:v>
                </c:pt>
                <c:pt idx="5">
                  <c:v>38</c:v>
                </c:pt>
                <c:pt idx="6">
                  <c:v>39</c:v>
                </c:pt>
                <c:pt idx="7">
                  <c:v>16</c:v>
                </c:pt>
                <c:pt idx="8">
                  <c:v>36</c:v>
                </c:pt>
              </c:numCache>
            </c:numRef>
          </c:val>
          <c:smooth val="0"/>
          <c:extLst>
            <c:ext xmlns:c16="http://schemas.microsoft.com/office/drawing/2014/chart" uri="{C3380CC4-5D6E-409C-BE32-E72D297353CC}">
              <c16:uniqueId val="{00000004-7ED4-4A26-B2D4-B41597B6CF2F}"/>
            </c:ext>
          </c:extLst>
        </c:ser>
        <c:ser>
          <c:idx val="5"/>
          <c:order val="5"/>
          <c:tx>
            <c:strRef>
              <c:f>Sheet1!$A$7</c:f>
              <c:strCache>
                <c:ptCount val="1"/>
                <c:pt idx="0">
                  <c:v>22</c:v>
                </c:pt>
              </c:strCache>
            </c:strRef>
          </c:tx>
          <c:marker>
            <c:symbol val="none"/>
          </c:marker>
          <c:cat>
            <c:numRef>
              <c:f>Sheet1!$B$1:$J$1</c:f>
              <c:numCache>
                <c:formatCode>h:mm;@</c:formatCode>
                <c:ptCount val="9"/>
                <c:pt idx="0">
                  <c:v>0.33333333333333331</c:v>
                </c:pt>
                <c:pt idx="1">
                  <c:v>0.375</c:v>
                </c:pt>
                <c:pt idx="2">
                  <c:v>0.41666666666666669</c:v>
                </c:pt>
                <c:pt idx="3">
                  <c:v>0.45833333333333331</c:v>
                </c:pt>
                <c:pt idx="4">
                  <c:v>0.5</c:v>
                </c:pt>
                <c:pt idx="5">
                  <c:v>0.54166666666666663</c:v>
                </c:pt>
                <c:pt idx="6">
                  <c:v>0.58333333333333337</c:v>
                </c:pt>
                <c:pt idx="7">
                  <c:v>0.625</c:v>
                </c:pt>
                <c:pt idx="8">
                  <c:v>0.66666666666666663</c:v>
                </c:pt>
              </c:numCache>
            </c:numRef>
          </c:cat>
          <c:val>
            <c:numRef>
              <c:f>Sheet1!$B$7:$J$7</c:f>
              <c:numCache>
                <c:formatCode>0</c:formatCode>
                <c:ptCount val="9"/>
                <c:pt idx="0">
                  <c:v>48</c:v>
                </c:pt>
                <c:pt idx="1">
                  <c:v>48</c:v>
                </c:pt>
                <c:pt idx="2">
                  <c:v>48</c:v>
                </c:pt>
                <c:pt idx="3">
                  <c:v>36</c:v>
                </c:pt>
                <c:pt idx="4">
                  <c:v>13</c:v>
                </c:pt>
                <c:pt idx="5">
                  <c:v>11</c:v>
                </c:pt>
                <c:pt idx="6">
                  <c:v>99</c:v>
                </c:pt>
                <c:pt idx="7">
                  <c:v>72</c:v>
                </c:pt>
                <c:pt idx="8">
                  <c:v>94</c:v>
                </c:pt>
              </c:numCache>
            </c:numRef>
          </c:val>
          <c:smooth val="0"/>
          <c:extLst>
            <c:ext xmlns:c16="http://schemas.microsoft.com/office/drawing/2014/chart" uri="{C3380CC4-5D6E-409C-BE32-E72D297353CC}">
              <c16:uniqueId val="{00000005-7ED4-4A26-B2D4-B41597B6CF2F}"/>
            </c:ext>
          </c:extLst>
        </c:ser>
        <c:ser>
          <c:idx val="6"/>
          <c:order val="6"/>
          <c:tx>
            <c:strRef>
              <c:f>Sheet1!$A$8</c:f>
              <c:strCache>
                <c:ptCount val="1"/>
                <c:pt idx="0">
                  <c:v>24</c:v>
                </c:pt>
              </c:strCache>
            </c:strRef>
          </c:tx>
          <c:marker>
            <c:symbol val="none"/>
          </c:marker>
          <c:cat>
            <c:numRef>
              <c:f>Sheet1!$B$1:$J$1</c:f>
              <c:numCache>
                <c:formatCode>h:mm;@</c:formatCode>
                <c:ptCount val="9"/>
                <c:pt idx="0">
                  <c:v>0.33333333333333331</c:v>
                </c:pt>
                <c:pt idx="1">
                  <c:v>0.375</c:v>
                </c:pt>
                <c:pt idx="2">
                  <c:v>0.41666666666666669</c:v>
                </c:pt>
                <c:pt idx="3">
                  <c:v>0.45833333333333331</c:v>
                </c:pt>
                <c:pt idx="4">
                  <c:v>0.5</c:v>
                </c:pt>
                <c:pt idx="5">
                  <c:v>0.54166666666666663</c:v>
                </c:pt>
                <c:pt idx="6">
                  <c:v>0.58333333333333337</c:v>
                </c:pt>
                <c:pt idx="7">
                  <c:v>0.625</c:v>
                </c:pt>
                <c:pt idx="8">
                  <c:v>0.66666666666666663</c:v>
                </c:pt>
              </c:numCache>
            </c:numRef>
          </c:cat>
          <c:val>
            <c:numRef>
              <c:f>Sheet1!$B$8:$J$8</c:f>
              <c:numCache>
                <c:formatCode>0</c:formatCode>
                <c:ptCount val="9"/>
                <c:pt idx="0">
                  <c:v>66</c:v>
                </c:pt>
                <c:pt idx="1">
                  <c:v>23</c:v>
                </c:pt>
                <c:pt idx="2">
                  <c:v>48</c:v>
                </c:pt>
                <c:pt idx="3">
                  <c:v>96</c:v>
                </c:pt>
                <c:pt idx="4">
                  <c:v>14</c:v>
                </c:pt>
                <c:pt idx="5">
                  <c:v>30</c:v>
                </c:pt>
                <c:pt idx="6">
                  <c:v>55</c:v>
                </c:pt>
                <c:pt idx="7">
                  <c:v>66</c:v>
                </c:pt>
                <c:pt idx="8">
                  <c:v>62</c:v>
                </c:pt>
              </c:numCache>
            </c:numRef>
          </c:val>
          <c:smooth val="0"/>
          <c:extLst>
            <c:ext xmlns:c16="http://schemas.microsoft.com/office/drawing/2014/chart" uri="{C3380CC4-5D6E-409C-BE32-E72D297353CC}">
              <c16:uniqueId val="{00000006-7ED4-4A26-B2D4-B41597B6CF2F}"/>
            </c:ext>
          </c:extLst>
        </c:ser>
        <c:dLbls>
          <c:showLegendKey val="0"/>
          <c:showVal val="0"/>
          <c:showCatName val="0"/>
          <c:showSerName val="0"/>
          <c:showPercent val="0"/>
          <c:showBubbleSize val="0"/>
        </c:dLbls>
        <c:smooth val="0"/>
        <c:axId val="113239040"/>
        <c:axId val="109275392"/>
      </c:lineChart>
      <c:catAx>
        <c:axId val="113239040"/>
        <c:scaling>
          <c:orientation val="minMax"/>
        </c:scaling>
        <c:delete val="0"/>
        <c:axPos val="b"/>
        <c:title>
          <c:tx>
            <c:rich>
              <a:bodyPr/>
              <a:lstStyle/>
              <a:p>
                <a:pPr>
                  <a:defRPr/>
                </a:pPr>
                <a:r>
                  <a:rPr lang="en-US"/>
                  <a:t>Time of Day</a:t>
                </a:r>
              </a:p>
            </c:rich>
          </c:tx>
          <c:overlay val="0"/>
        </c:title>
        <c:numFmt formatCode="h:mm;@" sourceLinked="1"/>
        <c:majorTickMark val="out"/>
        <c:minorTickMark val="none"/>
        <c:tickLblPos val="nextTo"/>
        <c:crossAx val="109275392"/>
        <c:crosses val="autoZero"/>
        <c:auto val="1"/>
        <c:lblAlgn val="ctr"/>
        <c:lblOffset val="100"/>
        <c:noMultiLvlLbl val="0"/>
      </c:catAx>
      <c:valAx>
        <c:axId val="109275392"/>
        <c:scaling>
          <c:orientation val="minMax"/>
        </c:scaling>
        <c:delete val="0"/>
        <c:axPos val="l"/>
        <c:majorGridlines/>
        <c:title>
          <c:tx>
            <c:rich>
              <a:bodyPr rot="-5400000" vert="horz"/>
              <a:lstStyle/>
              <a:p>
                <a:pPr>
                  <a:defRPr/>
                </a:pPr>
                <a:r>
                  <a:rPr lang="en-US"/>
                  <a:t># TX by Type</a:t>
                </a:r>
              </a:p>
            </c:rich>
          </c:tx>
          <c:overlay val="0"/>
        </c:title>
        <c:numFmt formatCode="0" sourceLinked="1"/>
        <c:majorTickMark val="out"/>
        <c:minorTickMark val="none"/>
        <c:tickLblPos val="nextTo"/>
        <c:crossAx val="113239040"/>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57873818-28B6-4C3F-97F5-CE4E841C0CC6}">
  <ds:schemaRefs>
    <ds:schemaRef ds:uri="http://schemas.openxmlformats.org/officeDocument/2006/bibliography"/>
  </ds:schemaRefs>
</ds:datastoreItem>
</file>

<file path=customXml/itemProps2.xml><?xml version="1.0" encoding="utf-8"?>
<ds:datastoreItem xmlns:ds="http://schemas.openxmlformats.org/officeDocument/2006/customXml" ds:itemID="{674F3C49-F0F6-4ADA-A4F1-53E1E6632FDD}"/>
</file>

<file path=customXml/itemProps3.xml><?xml version="1.0" encoding="utf-8"?>
<ds:datastoreItem xmlns:ds="http://schemas.openxmlformats.org/officeDocument/2006/customXml" ds:itemID="{FD6C28B1-70F6-4210-84B9-FEE76FBC16B4}"/>
</file>

<file path=customXml/itemProps4.xml><?xml version="1.0" encoding="utf-8"?>
<ds:datastoreItem xmlns:ds="http://schemas.openxmlformats.org/officeDocument/2006/customXml" ds:itemID="{58429D1D-2CDC-40A2-A73F-0A7394D9ED3F}"/>
</file>

<file path=docProps/app.xml><?xml version="1.0" encoding="utf-8"?>
<Properties xmlns="http://schemas.openxmlformats.org/officeDocument/2006/extended-properties" xmlns:vt="http://schemas.openxmlformats.org/officeDocument/2006/docPropsVTypes">
  <Template>Normal</Template>
  <TotalTime>11</TotalTime>
  <Pages>15</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CPD</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Word Template</dc:subject>
  <dc:creator>Rob Peterson</dc:creator>
  <cp:lastModifiedBy>Black, Justin@CIO</cp:lastModifiedBy>
  <cp:revision>3</cp:revision>
  <cp:lastPrinted>2014-12-08T16:59:00Z</cp:lastPrinted>
  <dcterms:created xsi:type="dcterms:W3CDTF">2015-02-06T17:36:00Z</dcterms:created>
  <dcterms:modified xsi:type="dcterms:W3CDTF">2021-04-20T21:44:00Z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